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3260" w:type="dxa"/>
        <w:tblInd w:w="6487" w:type="dxa"/>
        <w:tblLook w:val="00A0"/>
      </w:tblPr>
      <w:tblGrid>
        <w:gridCol w:w="3260"/>
      </w:tblGrid>
      <w:tr w:rsidR="00FC6802" w:rsidRPr="002C6F5F" w:rsidTr="009A1C96">
        <w:tc>
          <w:tcPr>
            <w:tcW w:w="3260" w:type="dxa"/>
          </w:tcPr>
          <w:p w:rsidR="00FC6802" w:rsidRPr="002C6F5F" w:rsidRDefault="00FC6802" w:rsidP="003A78ED">
            <w:pPr>
              <w:shd w:val="clear" w:color="auto" w:fill="FFFFFF"/>
              <w:jc w:val="both"/>
              <w:rPr>
                <w:b/>
                <w:sz w:val="28"/>
                <w:szCs w:val="28"/>
              </w:rPr>
            </w:pPr>
            <w:r w:rsidRPr="002C6F5F">
              <w:rPr>
                <w:b/>
                <w:sz w:val="28"/>
                <w:szCs w:val="28"/>
              </w:rPr>
              <w:t>ЗАТВЕРДЖЕНО</w:t>
            </w:r>
          </w:p>
        </w:tc>
      </w:tr>
      <w:tr w:rsidR="00FC6802" w:rsidRPr="002C6F5F" w:rsidTr="009A1C96">
        <w:tc>
          <w:tcPr>
            <w:tcW w:w="3260" w:type="dxa"/>
          </w:tcPr>
          <w:p w:rsidR="00FC6802" w:rsidRPr="002C6F5F" w:rsidRDefault="00FC6802" w:rsidP="003A78ED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2C6F5F">
              <w:rPr>
                <w:sz w:val="28"/>
                <w:szCs w:val="28"/>
              </w:rPr>
              <w:t>Наказ Херсонського</w:t>
            </w:r>
          </w:p>
        </w:tc>
      </w:tr>
      <w:tr w:rsidR="00FC6802" w:rsidRPr="002C6F5F" w:rsidTr="009A1C96">
        <w:tc>
          <w:tcPr>
            <w:tcW w:w="3260" w:type="dxa"/>
          </w:tcPr>
          <w:p w:rsidR="00FC6802" w:rsidRPr="002C6F5F" w:rsidRDefault="00FC6802" w:rsidP="003A78ED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2C6F5F">
              <w:rPr>
                <w:sz w:val="28"/>
                <w:szCs w:val="28"/>
              </w:rPr>
              <w:t>державного університету</w:t>
            </w:r>
          </w:p>
        </w:tc>
      </w:tr>
      <w:tr w:rsidR="00FC6802" w:rsidRPr="002C6F5F" w:rsidTr="009A1C96">
        <w:tc>
          <w:tcPr>
            <w:tcW w:w="3260" w:type="dxa"/>
          </w:tcPr>
          <w:p w:rsidR="00FC6802" w:rsidRPr="002C6F5F" w:rsidRDefault="00FC6802" w:rsidP="003A78ED">
            <w:pPr>
              <w:shd w:val="clear" w:color="auto" w:fill="FFFFFF"/>
              <w:tabs>
                <w:tab w:val="left" w:leader="underscore" w:pos="4871"/>
                <w:tab w:val="left" w:leader="underscore" w:pos="6080"/>
                <w:tab w:val="left" w:leader="underscore" w:pos="7297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  <w:r w:rsidRPr="002C6F5F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07</w:t>
            </w:r>
            <w:r w:rsidRPr="002C6F5F">
              <w:rPr>
                <w:sz w:val="28"/>
                <w:szCs w:val="28"/>
              </w:rPr>
              <w:t>.20</w:t>
            </w:r>
            <w:r>
              <w:rPr>
                <w:sz w:val="28"/>
                <w:szCs w:val="28"/>
              </w:rPr>
              <w:t>20</w:t>
            </w:r>
            <w:r w:rsidRPr="002C6F5F">
              <w:rPr>
                <w:sz w:val="28"/>
                <w:szCs w:val="28"/>
              </w:rPr>
              <w:t xml:space="preserve"> № _</w:t>
            </w:r>
            <w:r>
              <w:rPr>
                <w:sz w:val="28"/>
                <w:szCs w:val="28"/>
              </w:rPr>
              <w:t>619-Д</w:t>
            </w:r>
            <w:r w:rsidRPr="002C6F5F">
              <w:rPr>
                <w:sz w:val="28"/>
                <w:szCs w:val="28"/>
              </w:rPr>
              <w:t>__</w:t>
            </w:r>
          </w:p>
        </w:tc>
      </w:tr>
    </w:tbl>
    <w:p w:rsidR="00FC6802" w:rsidRPr="002C6F5F" w:rsidRDefault="00FC6802" w:rsidP="003A78ED">
      <w:pPr>
        <w:jc w:val="both"/>
        <w:rPr>
          <w:sz w:val="28"/>
          <w:szCs w:val="28"/>
        </w:rPr>
      </w:pPr>
    </w:p>
    <w:p w:rsidR="00FC6802" w:rsidRPr="002C6F5F" w:rsidRDefault="00FC6802" w:rsidP="003A78ED">
      <w:pPr>
        <w:jc w:val="both"/>
        <w:rPr>
          <w:sz w:val="28"/>
          <w:szCs w:val="28"/>
        </w:rPr>
      </w:pPr>
    </w:p>
    <w:p w:rsidR="00FC6802" w:rsidRPr="002C6F5F" w:rsidRDefault="00FC6802" w:rsidP="003A78ED">
      <w:pPr>
        <w:jc w:val="both"/>
        <w:rPr>
          <w:sz w:val="28"/>
          <w:szCs w:val="28"/>
        </w:rPr>
      </w:pPr>
    </w:p>
    <w:p w:rsidR="00FC6802" w:rsidRPr="002C6F5F" w:rsidRDefault="00FC6802" w:rsidP="003A78ED">
      <w:pPr>
        <w:jc w:val="both"/>
        <w:rPr>
          <w:sz w:val="28"/>
          <w:szCs w:val="28"/>
        </w:rPr>
      </w:pPr>
    </w:p>
    <w:p w:rsidR="00FC6802" w:rsidRPr="002C6F5F" w:rsidRDefault="00FC6802" w:rsidP="003A78ED">
      <w:pPr>
        <w:jc w:val="both"/>
        <w:rPr>
          <w:sz w:val="28"/>
          <w:szCs w:val="28"/>
        </w:rPr>
      </w:pPr>
    </w:p>
    <w:p w:rsidR="00FC6802" w:rsidRPr="002C6F5F" w:rsidRDefault="00FC6802" w:rsidP="003A78ED">
      <w:pPr>
        <w:ind w:firstLine="567"/>
        <w:jc w:val="center"/>
        <w:rPr>
          <w:b/>
          <w:sz w:val="28"/>
          <w:szCs w:val="28"/>
        </w:rPr>
      </w:pPr>
      <w:r w:rsidRPr="002C6F5F">
        <w:rPr>
          <w:b/>
          <w:sz w:val="28"/>
          <w:szCs w:val="28"/>
        </w:rPr>
        <w:t>ПОРЯДОК</w:t>
      </w:r>
    </w:p>
    <w:p w:rsidR="00FC6802" w:rsidRPr="002C6F5F" w:rsidRDefault="00FC6802" w:rsidP="003A78ED">
      <w:pPr>
        <w:pStyle w:val="Default"/>
        <w:jc w:val="center"/>
        <w:rPr>
          <w:b/>
          <w:color w:val="auto"/>
          <w:sz w:val="28"/>
          <w:szCs w:val="28"/>
          <w:lang w:val="uk-UA"/>
        </w:rPr>
      </w:pPr>
      <w:r w:rsidRPr="002C6F5F">
        <w:rPr>
          <w:b/>
          <w:color w:val="auto"/>
          <w:sz w:val="28"/>
          <w:szCs w:val="28"/>
          <w:lang w:val="uk-UA"/>
        </w:rPr>
        <w:t xml:space="preserve">опитування </w:t>
      </w:r>
      <w:r w:rsidRPr="002C6F5F">
        <w:rPr>
          <w:color w:val="auto"/>
          <w:lang w:val="uk-UA"/>
        </w:rPr>
        <w:t xml:space="preserve"> </w:t>
      </w:r>
      <w:r w:rsidRPr="002C6F5F">
        <w:rPr>
          <w:b/>
          <w:bCs/>
          <w:color w:val="auto"/>
          <w:sz w:val="28"/>
          <w:szCs w:val="28"/>
          <w:lang w:val="uk-UA"/>
        </w:rPr>
        <w:t xml:space="preserve">учасників освітнього процесу та стейкхолдерів </w:t>
      </w:r>
      <w:r w:rsidRPr="002C6F5F">
        <w:rPr>
          <w:b/>
          <w:color w:val="auto"/>
          <w:sz w:val="28"/>
          <w:szCs w:val="28"/>
          <w:lang w:val="uk-UA"/>
        </w:rPr>
        <w:t>щодо якості освіти та освітнього процесу в Херсонському державному університеті</w:t>
      </w:r>
    </w:p>
    <w:p w:rsidR="00FC6802" w:rsidRPr="002C6F5F" w:rsidRDefault="00FC6802" w:rsidP="003A78ED">
      <w:pPr>
        <w:rPr>
          <w:sz w:val="28"/>
          <w:szCs w:val="28"/>
        </w:rPr>
      </w:pPr>
    </w:p>
    <w:p w:rsidR="00FC6802" w:rsidRPr="002C6F5F" w:rsidRDefault="00FC6802" w:rsidP="003A78ED">
      <w:pPr>
        <w:pStyle w:val="BodyText"/>
        <w:tabs>
          <w:tab w:val="left" w:pos="1418"/>
        </w:tabs>
        <w:ind w:firstLine="709"/>
        <w:jc w:val="center"/>
        <w:rPr>
          <w:b/>
          <w:lang w:val="uk-UA"/>
        </w:rPr>
      </w:pPr>
      <w:r w:rsidRPr="002C6F5F">
        <w:rPr>
          <w:b/>
          <w:lang w:val="uk-UA"/>
        </w:rPr>
        <w:t>1.ЗАГАЛЬНІ ПОЛОЖЕННЯ</w:t>
      </w:r>
    </w:p>
    <w:p w:rsidR="00FC6802" w:rsidRPr="002C6F5F" w:rsidRDefault="00FC6802" w:rsidP="003A78ED">
      <w:pPr>
        <w:pStyle w:val="BodyText"/>
        <w:tabs>
          <w:tab w:val="left" w:pos="993"/>
          <w:tab w:val="left" w:pos="1276"/>
          <w:tab w:val="left" w:pos="1418"/>
        </w:tabs>
        <w:ind w:firstLine="709"/>
        <w:rPr>
          <w:lang w:val="uk-UA"/>
        </w:rPr>
      </w:pPr>
    </w:p>
    <w:p w:rsidR="00FC6802" w:rsidRPr="002C6F5F" w:rsidRDefault="00FC6802" w:rsidP="003A78ED">
      <w:pPr>
        <w:pStyle w:val="ListParagraph"/>
        <w:widowControl w:val="0"/>
        <w:numPr>
          <w:ilvl w:val="1"/>
          <w:numId w:val="1"/>
        </w:numPr>
        <w:tabs>
          <w:tab w:val="left" w:pos="993"/>
          <w:tab w:val="left" w:pos="1276"/>
          <w:tab w:val="left" w:pos="1418"/>
          <w:tab w:val="left" w:pos="2470"/>
        </w:tabs>
        <w:autoSpaceDE w:val="0"/>
        <w:autoSpaceDN w:val="0"/>
        <w:ind w:left="0" w:firstLine="709"/>
        <w:contextualSpacing w:val="0"/>
        <w:jc w:val="both"/>
        <w:rPr>
          <w:sz w:val="28"/>
          <w:szCs w:val="28"/>
          <w:lang w:val="uk-UA"/>
        </w:rPr>
      </w:pPr>
      <w:r w:rsidRPr="002C6F5F">
        <w:rPr>
          <w:sz w:val="28"/>
          <w:szCs w:val="28"/>
          <w:lang w:val="uk-UA"/>
        </w:rPr>
        <w:t xml:space="preserve">Порядок опитування </w:t>
      </w:r>
      <w:r w:rsidRPr="002C6F5F">
        <w:rPr>
          <w:rFonts w:ascii="Cambria" w:hAnsi="Cambria"/>
          <w:bCs/>
          <w:spacing w:val="5"/>
          <w:kern w:val="28"/>
          <w:sz w:val="28"/>
          <w:szCs w:val="28"/>
          <w:lang w:val="uk-UA"/>
        </w:rPr>
        <w:t>учасників освітнього процесу та стейкхолдерів</w:t>
      </w:r>
      <w:r w:rsidRPr="002C6F5F">
        <w:rPr>
          <w:rFonts w:ascii="Cambria" w:hAnsi="Cambria"/>
          <w:b/>
          <w:bCs/>
          <w:spacing w:val="5"/>
          <w:kern w:val="28"/>
          <w:sz w:val="28"/>
          <w:szCs w:val="28"/>
          <w:lang w:val="uk-UA"/>
        </w:rPr>
        <w:t xml:space="preserve"> </w:t>
      </w:r>
      <w:r w:rsidRPr="002C6F5F">
        <w:rPr>
          <w:sz w:val="28"/>
          <w:szCs w:val="28"/>
          <w:lang w:val="uk-UA"/>
        </w:rPr>
        <w:t>щодо якості освіти та освітнього процесу (далі – Порядок) розроблено відповідно до</w:t>
      </w:r>
      <w:bookmarkStart w:id="0" w:name="_GoBack"/>
      <w:bookmarkEnd w:id="0"/>
      <w:r>
        <w:rPr>
          <w:sz w:val="28"/>
          <w:szCs w:val="28"/>
          <w:lang w:val="uk-UA"/>
        </w:rPr>
        <w:t>:</w:t>
      </w:r>
    </w:p>
    <w:p w:rsidR="00FC6802" w:rsidRPr="002C6F5F" w:rsidRDefault="00FC6802" w:rsidP="003A78ED">
      <w:pPr>
        <w:ind w:left="709"/>
        <w:jc w:val="both"/>
        <w:rPr>
          <w:sz w:val="28"/>
          <w:szCs w:val="28"/>
        </w:rPr>
      </w:pPr>
      <w:r w:rsidRPr="002C6F5F">
        <w:rPr>
          <w:sz w:val="28"/>
          <w:szCs w:val="28"/>
        </w:rPr>
        <w:t>1.1.1. Закону України «Про вищу освіту» від 01.07.2014 № 1556-VII.</w:t>
      </w:r>
    </w:p>
    <w:p w:rsidR="00FC6802" w:rsidRPr="002C6F5F" w:rsidRDefault="00FC6802" w:rsidP="003A78ED">
      <w:pPr>
        <w:ind w:left="709"/>
        <w:jc w:val="both"/>
        <w:rPr>
          <w:sz w:val="28"/>
          <w:szCs w:val="28"/>
        </w:rPr>
      </w:pPr>
      <w:r w:rsidRPr="002C6F5F">
        <w:rPr>
          <w:sz w:val="28"/>
          <w:szCs w:val="28"/>
        </w:rPr>
        <w:t>1.1.2. Закону України «Про освіту» від 05.09.2017 № 2145-VІІІ.</w:t>
      </w:r>
    </w:p>
    <w:p w:rsidR="00FC6802" w:rsidRPr="002C6F5F" w:rsidRDefault="00FC6802" w:rsidP="003A78ED">
      <w:pPr>
        <w:ind w:left="709"/>
        <w:jc w:val="both"/>
        <w:rPr>
          <w:sz w:val="28"/>
          <w:szCs w:val="28"/>
        </w:rPr>
      </w:pPr>
      <w:r w:rsidRPr="002C6F5F">
        <w:rPr>
          <w:sz w:val="28"/>
          <w:szCs w:val="28"/>
        </w:rPr>
        <w:t>1.1.3. Положення про акредитацію освітніх програм, за яким здійснюється підготовка здобувачів вищої освіти (наказ Міністерства освіти і науки України від 11 липня 2019 № 977).</w:t>
      </w:r>
    </w:p>
    <w:p w:rsidR="00FC6802" w:rsidRPr="002C6F5F" w:rsidRDefault="00FC6802" w:rsidP="003A78ED">
      <w:pPr>
        <w:tabs>
          <w:tab w:val="left" w:pos="1418"/>
        </w:tabs>
        <w:ind w:left="709"/>
        <w:jc w:val="both"/>
        <w:rPr>
          <w:sz w:val="28"/>
          <w:szCs w:val="28"/>
        </w:rPr>
      </w:pPr>
      <w:r w:rsidRPr="002C6F5F">
        <w:rPr>
          <w:sz w:val="28"/>
          <w:szCs w:val="28"/>
        </w:rPr>
        <w:t xml:space="preserve">1.1.4. Стратегічного плану розвитку Херсонського державного університету на </w:t>
      </w:r>
      <w:smartTag w:uri="urn:schemas-microsoft-com:office:smarttags" w:element="PersonName">
        <w:r w:rsidRPr="002C6F5F">
          <w:rPr>
            <w:sz w:val="28"/>
            <w:szCs w:val="28"/>
          </w:rPr>
          <w:t>2018</w:t>
        </w:r>
      </w:smartTag>
      <w:r w:rsidRPr="002C6F5F">
        <w:rPr>
          <w:sz w:val="28"/>
          <w:szCs w:val="28"/>
        </w:rPr>
        <w:t>-2023 рр.</w:t>
      </w:r>
    </w:p>
    <w:p w:rsidR="00FC6802" w:rsidRPr="002C6F5F" w:rsidRDefault="00FC6802" w:rsidP="003A78ED">
      <w:pPr>
        <w:pStyle w:val="ListParagraph"/>
        <w:widowControl w:val="0"/>
        <w:numPr>
          <w:ilvl w:val="1"/>
          <w:numId w:val="1"/>
        </w:numPr>
        <w:tabs>
          <w:tab w:val="left" w:pos="993"/>
          <w:tab w:val="left" w:pos="1276"/>
          <w:tab w:val="left" w:pos="1418"/>
          <w:tab w:val="left" w:pos="2695"/>
        </w:tabs>
        <w:autoSpaceDE w:val="0"/>
        <w:autoSpaceDN w:val="0"/>
        <w:ind w:left="0" w:firstLine="709"/>
        <w:contextualSpacing w:val="0"/>
        <w:jc w:val="both"/>
        <w:rPr>
          <w:sz w:val="28"/>
          <w:szCs w:val="28"/>
          <w:lang w:val="uk-UA"/>
        </w:rPr>
      </w:pPr>
      <w:r w:rsidRPr="002C6F5F">
        <w:rPr>
          <w:sz w:val="28"/>
          <w:szCs w:val="28"/>
          <w:lang w:val="uk-UA"/>
        </w:rPr>
        <w:t xml:space="preserve">Порядок регламентує організацію, процедуру проведення, аналізу, представлення та використання результатів опитування </w:t>
      </w:r>
      <w:r w:rsidRPr="002C6F5F">
        <w:rPr>
          <w:rFonts w:ascii="Cambria" w:hAnsi="Cambria"/>
          <w:bCs/>
          <w:spacing w:val="5"/>
          <w:kern w:val="28"/>
          <w:sz w:val="28"/>
          <w:szCs w:val="28"/>
          <w:lang w:val="uk-UA"/>
        </w:rPr>
        <w:t>учасників освітнього процесу та стейкхолдерів</w:t>
      </w:r>
      <w:r w:rsidRPr="002C6F5F">
        <w:rPr>
          <w:sz w:val="28"/>
          <w:szCs w:val="28"/>
          <w:lang w:val="uk-UA"/>
        </w:rPr>
        <w:t xml:space="preserve"> щодо якості освіти та освітнього процесу у Херсонському державному університеті (далі –</w:t>
      </w:r>
      <w:r w:rsidRPr="002C6F5F">
        <w:rPr>
          <w:spacing w:val="2"/>
          <w:sz w:val="28"/>
          <w:szCs w:val="28"/>
          <w:lang w:val="uk-UA"/>
        </w:rPr>
        <w:t xml:space="preserve"> </w:t>
      </w:r>
      <w:r w:rsidRPr="002C6F5F">
        <w:rPr>
          <w:sz w:val="28"/>
          <w:szCs w:val="28"/>
          <w:lang w:val="uk-UA"/>
        </w:rPr>
        <w:t>Університет).</w:t>
      </w:r>
    </w:p>
    <w:p w:rsidR="00FC6802" w:rsidRPr="002C6F5F" w:rsidRDefault="00FC6802" w:rsidP="003A78ED">
      <w:pPr>
        <w:pStyle w:val="ListParagraph"/>
        <w:widowControl w:val="0"/>
        <w:numPr>
          <w:ilvl w:val="1"/>
          <w:numId w:val="1"/>
        </w:numPr>
        <w:tabs>
          <w:tab w:val="left" w:pos="993"/>
          <w:tab w:val="left" w:pos="1276"/>
          <w:tab w:val="left" w:pos="1418"/>
          <w:tab w:val="left" w:pos="2695"/>
        </w:tabs>
        <w:autoSpaceDE w:val="0"/>
        <w:autoSpaceDN w:val="0"/>
        <w:ind w:left="0" w:firstLine="709"/>
        <w:contextualSpacing w:val="0"/>
        <w:jc w:val="both"/>
        <w:rPr>
          <w:sz w:val="28"/>
          <w:szCs w:val="28"/>
          <w:lang w:val="uk-UA"/>
        </w:rPr>
      </w:pPr>
      <w:r w:rsidRPr="002C6F5F">
        <w:rPr>
          <w:sz w:val="28"/>
          <w:szCs w:val="28"/>
          <w:lang w:val="uk-UA"/>
        </w:rPr>
        <w:t xml:space="preserve">Метою опитування є визначення думки репрезентативних груп </w:t>
      </w:r>
      <w:r w:rsidRPr="002C6F5F">
        <w:rPr>
          <w:rFonts w:ascii="Cambria" w:hAnsi="Cambria"/>
          <w:bCs/>
          <w:spacing w:val="5"/>
          <w:kern w:val="28"/>
          <w:sz w:val="28"/>
          <w:szCs w:val="28"/>
          <w:lang w:val="uk-UA"/>
        </w:rPr>
        <w:t>учасників освітнього процесу та стейкхолдерів</w:t>
      </w:r>
      <w:r w:rsidRPr="002C6F5F">
        <w:rPr>
          <w:sz w:val="28"/>
          <w:szCs w:val="28"/>
          <w:lang w:val="uk-UA"/>
        </w:rPr>
        <w:t xml:space="preserve"> щодо якості освіти та освітнього процесу в Університеті, встановлення зворотного зв’язку між учасниками освітнього процесу та стейхолдерами з метою його безперервного удосконалення.</w:t>
      </w:r>
    </w:p>
    <w:p w:rsidR="00FC6802" w:rsidRPr="002C6F5F" w:rsidRDefault="00FC6802" w:rsidP="003A78ED">
      <w:pPr>
        <w:widowControl w:val="0"/>
        <w:tabs>
          <w:tab w:val="left" w:pos="993"/>
          <w:tab w:val="left" w:pos="1276"/>
          <w:tab w:val="left" w:pos="1418"/>
          <w:tab w:val="left" w:pos="2439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2C6F5F">
        <w:rPr>
          <w:sz w:val="28"/>
          <w:szCs w:val="28"/>
        </w:rPr>
        <w:t>1.4. Основні завдання опитування:</w:t>
      </w:r>
    </w:p>
    <w:p w:rsidR="00FC6802" w:rsidRPr="002C6F5F" w:rsidRDefault="00FC6802" w:rsidP="003A78ED">
      <w:pPr>
        <w:widowControl w:val="0"/>
        <w:tabs>
          <w:tab w:val="left" w:pos="993"/>
          <w:tab w:val="left" w:pos="1276"/>
          <w:tab w:val="left" w:pos="1418"/>
          <w:tab w:val="left" w:pos="2439"/>
        </w:tabs>
        <w:autoSpaceDE w:val="0"/>
        <w:autoSpaceDN w:val="0"/>
        <w:ind w:left="709"/>
        <w:jc w:val="both"/>
        <w:rPr>
          <w:sz w:val="28"/>
          <w:szCs w:val="28"/>
        </w:rPr>
      </w:pPr>
      <w:r w:rsidRPr="002C6F5F">
        <w:rPr>
          <w:sz w:val="28"/>
          <w:szCs w:val="28"/>
        </w:rPr>
        <w:t xml:space="preserve">1.4.1. Проведення незалежного, систематичного опитування </w:t>
      </w:r>
      <w:r w:rsidRPr="002C6F5F">
        <w:rPr>
          <w:rFonts w:ascii="Cambria" w:hAnsi="Cambria"/>
          <w:bCs/>
          <w:spacing w:val="5"/>
          <w:kern w:val="28"/>
          <w:sz w:val="28"/>
          <w:szCs w:val="28"/>
        </w:rPr>
        <w:t>учасників освітнього процесу та стейкхолдерів</w:t>
      </w:r>
      <w:r w:rsidRPr="002C6F5F">
        <w:rPr>
          <w:sz w:val="28"/>
          <w:szCs w:val="28"/>
        </w:rPr>
        <w:t xml:space="preserve"> щодо якості освіти та освітнього процесу в Університеті.</w:t>
      </w:r>
    </w:p>
    <w:p w:rsidR="00FC6802" w:rsidRPr="002C6F5F" w:rsidRDefault="00FC6802" w:rsidP="003A78ED">
      <w:pPr>
        <w:widowControl w:val="0"/>
        <w:tabs>
          <w:tab w:val="left" w:pos="993"/>
          <w:tab w:val="left" w:pos="1276"/>
          <w:tab w:val="left" w:pos="1418"/>
          <w:tab w:val="left" w:pos="2439"/>
        </w:tabs>
        <w:autoSpaceDE w:val="0"/>
        <w:autoSpaceDN w:val="0"/>
        <w:ind w:left="709"/>
        <w:jc w:val="both"/>
        <w:rPr>
          <w:sz w:val="28"/>
          <w:szCs w:val="28"/>
        </w:rPr>
      </w:pPr>
      <w:r w:rsidRPr="002C6F5F">
        <w:rPr>
          <w:sz w:val="28"/>
          <w:szCs w:val="28"/>
        </w:rPr>
        <w:t xml:space="preserve">1.4.2. На основі результатів опитування </w:t>
      </w:r>
      <w:r w:rsidRPr="002C6F5F">
        <w:rPr>
          <w:rFonts w:ascii="Cambria" w:hAnsi="Cambria"/>
          <w:bCs/>
          <w:spacing w:val="5"/>
          <w:kern w:val="28"/>
          <w:sz w:val="28"/>
          <w:szCs w:val="28"/>
        </w:rPr>
        <w:t>учасників освітнього процесу та стейкхолдерів</w:t>
      </w:r>
      <w:r w:rsidRPr="002C6F5F">
        <w:rPr>
          <w:sz w:val="28"/>
          <w:szCs w:val="28"/>
        </w:rPr>
        <w:t xml:space="preserve"> формування пропозицій щодо покращення освітнього процесу та освітніх програм.</w:t>
      </w:r>
    </w:p>
    <w:p w:rsidR="00FC6802" w:rsidRPr="002C6F5F" w:rsidRDefault="00FC6802" w:rsidP="003A78ED">
      <w:pPr>
        <w:widowControl w:val="0"/>
        <w:tabs>
          <w:tab w:val="left" w:pos="993"/>
          <w:tab w:val="left" w:pos="1276"/>
          <w:tab w:val="left" w:pos="1418"/>
          <w:tab w:val="left" w:pos="2439"/>
        </w:tabs>
        <w:autoSpaceDE w:val="0"/>
        <w:autoSpaceDN w:val="0"/>
        <w:ind w:left="709"/>
        <w:jc w:val="both"/>
        <w:rPr>
          <w:sz w:val="28"/>
          <w:szCs w:val="28"/>
        </w:rPr>
      </w:pPr>
      <w:r w:rsidRPr="002C6F5F">
        <w:rPr>
          <w:sz w:val="28"/>
          <w:szCs w:val="28"/>
        </w:rPr>
        <w:t>1.4.3.  Підготовка аналітичних звітів за результатами опитування.</w:t>
      </w:r>
    </w:p>
    <w:p w:rsidR="00FC6802" w:rsidRPr="002C6F5F" w:rsidRDefault="00FC6802" w:rsidP="003A78ED">
      <w:pPr>
        <w:widowControl w:val="0"/>
        <w:tabs>
          <w:tab w:val="left" w:pos="993"/>
          <w:tab w:val="left" w:pos="1276"/>
          <w:tab w:val="left" w:pos="1418"/>
          <w:tab w:val="left" w:pos="2439"/>
        </w:tabs>
        <w:autoSpaceDE w:val="0"/>
        <w:autoSpaceDN w:val="0"/>
        <w:ind w:left="709"/>
        <w:jc w:val="both"/>
        <w:rPr>
          <w:sz w:val="28"/>
          <w:szCs w:val="28"/>
        </w:rPr>
      </w:pPr>
      <w:r w:rsidRPr="002C6F5F">
        <w:rPr>
          <w:sz w:val="28"/>
          <w:szCs w:val="28"/>
        </w:rPr>
        <w:t xml:space="preserve">1.4.4. Складання рейтингів освітніх компонентів, </w:t>
      </w:r>
      <w:r>
        <w:rPr>
          <w:sz w:val="28"/>
          <w:szCs w:val="28"/>
        </w:rPr>
        <w:t>науково-педагогічного</w:t>
      </w:r>
      <w:r w:rsidRPr="002C6F5F">
        <w:rPr>
          <w:sz w:val="28"/>
          <w:szCs w:val="28"/>
        </w:rPr>
        <w:t xml:space="preserve"> складу тощо.</w:t>
      </w:r>
    </w:p>
    <w:p w:rsidR="00FC6802" w:rsidRPr="002C6F5F" w:rsidRDefault="00FC6802" w:rsidP="003A78ED">
      <w:pPr>
        <w:widowControl w:val="0"/>
        <w:tabs>
          <w:tab w:val="left" w:pos="993"/>
          <w:tab w:val="left" w:pos="1276"/>
          <w:tab w:val="left" w:pos="1418"/>
          <w:tab w:val="left" w:pos="2439"/>
        </w:tabs>
        <w:autoSpaceDE w:val="0"/>
        <w:autoSpaceDN w:val="0"/>
        <w:ind w:left="709"/>
        <w:jc w:val="both"/>
        <w:rPr>
          <w:sz w:val="28"/>
          <w:szCs w:val="28"/>
        </w:rPr>
      </w:pPr>
      <w:r w:rsidRPr="002C6F5F">
        <w:rPr>
          <w:sz w:val="28"/>
          <w:szCs w:val="28"/>
        </w:rPr>
        <w:t xml:space="preserve">1.4.5. Виявлення сильних і слабких сторін освітнього процесу в Університеті. </w:t>
      </w:r>
    </w:p>
    <w:p w:rsidR="00FC6802" w:rsidRPr="002C6F5F" w:rsidRDefault="00FC6802" w:rsidP="003A78ED">
      <w:pPr>
        <w:widowControl w:val="0"/>
        <w:tabs>
          <w:tab w:val="left" w:pos="993"/>
          <w:tab w:val="left" w:pos="1276"/>
          <w:tab w:val="left" w:pos="1418"/>
          <w:tab w:val="left" w:pos="2439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2C6F5F">
        <w:rPr>
          <w:sz w:val="28"/>
          <w:szCs w:val="28"/>
        </w:rPr>
        <w:t xml:space="preserve">1.5. Принципи процесу опитування </w:t>
      </w:r>
      <w:r w:rsidRPr="002C6F5F">
        <w:rPr>
          <w:rFonts w:ascii="Cambria" w:hAnsi="Cambria"/>
          <w:bCs/>
          <w:spacing w:val="5"/>
          <w:kern w:val="28"/>
          <w:sz w:val="28"/>
          <w:szCs w:val="28"/>
        </w:rPr>
        <w:t>учасників освітнього процесу та стейкхолдерів</w:t>
      </w:r>
      <w:r w:rsidRPr="002C6F5F">
        <w:rPr>
          <w:sz w:val="28"/>
          <w:szCs w:val="28"/>
        </w:rPr>
        <w:t>:</w:t>
      </w:r>
    </w:p>
    <w:p w:rsidR="00FC6802" w:rsidRPr="002C6F5F" w:rsidRDefault="00FC6802" w:rsidP="003A78ED">
      <w:pPr>
        <w:widowControl w:val="0"/>
        <w:tabs>
          <w:tab w:val="left" w:pos="993"/>
          <w:tab w:val="left" w:pos="1276"/>
          <w:tab w:val="left" w:pos="1418"/>
          <w:tab w:val="left" w:pos="2439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2C6F5F">
        <w:rPr>
          <w:sz w:val="28"/>
          <w:szCs w:val="28"/>
        </w:rPr>
        <w:t>- об’єктивність;</w:t>
      </w:r>
    </w:p>
    <w:p w:rsidR="00FC6802" w:rsidRPr="002C6F5F" w:rsidRDefault="00FC6802" w:rsidP="003A78ED">
      <w:pPr>
        <w:widowControl w:val="0"/>
        <w:tabs>
          <w:tab w:val="left" w:pos="993"/>
          <w:tab w:val="left" w:pos="1276"/>
          <w:tab w:val="left" w:pos="1418"/>
          <w:tab w:val="left" w:pos="2439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2C6F5F">
        <w:rPr>
          <w:sz w:val="28"/>
          <w:szCs w:val="28"/>
        </w:rPr>
        <w:t>- точність (мінімальна похибка);</w:t>
      </w:r>
    </w:p>
    <w:p w:rsidR="00FC6802" w:rsidRPr="002C6F5F" w:rsidRDefault="00FC6802" w:rsidP="003A78ED">
      <w:pPr>
        <w:widowControl w:val="0"/>
        <w:tabs>
          <w:tab w:val="left" w:pos="993"/>
          <w:tab w:val="left" w:pos="1276"/>
          <w:tab w:val="left" w:pos="1418"/>
          <w:tab w:val="left" w:pos="2439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2C6F5F">
        <w:rPr>
          <w:sz w:val="28"/>
          <w:szCs w:val="28"/>
        </w:rPr>
        <w:t>- повнота;</w:t>
      </w:r>
    </w:p>
    <w:p w:rsidR="00FC6802" w:rsidRPr="002C6F5F" w:rsidRDefault="00FC6802" w:rsidP="003A78ED">
      <w:pPr>
        <w:widowControl w:val="0"/>
        <w:tabs>
          <w:tab w:val="left" w:pos="993"/>
          <w:tab w:val="left" w:pos="1276"/>
          <w:tab w:val="left" w:pos="1418"/>
          <w:tab w:val="left" w:pos="2439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2C6F5F">
        <w:rPr>
          <w:sz w:val="28"/>
          <w:szCs w:val="28"/>
        </w:rPr>
        <w:t>- достатність;</w:t>
      </w:r>
    </w:p>
    <w:p w:rsidR="00FC6802" w:rsidRPr="002C6F5F" w:rsidRDefault="00FC6802" w:rsidP="003A78ED">
      <w:pPr>
        <w:widowControl w:val="0"/>
        <w:tabs>
          <w:tab w:val="left" w:pos="993"/>
          <w:tab w:val="left" w:pos="1276"/>
          <w:tab w:val="left" w:pos="1418"/>
          <w:tab w:val="left" w:pos="2439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2C6F5F">
        <w:rPr>
          <w:sz w:val="28"/>
          <w:szCs w:val="28"/>
        </w:rPr>
        <w:t>- оперативність;</w:t>
      </w:r>
    </w:p>
    <w:p w:rsidR="00FC6802" w:rsidRPr="002C6F5F" w:rsidRDefault="00FC6802" w:rsidP="003A78ED">
      <w:pPr>
        <w:widowControl w:val="0"/>
        <w:tabs>
          <w:tab w:val="left" w:pos="993"/>
          <w:tab w:val="left" w:pos="1276"/>
          <w:tab w:val="left" w:pos="1418"/>
          <w:tab w:val="left" w:pos="2439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2C6F5F">
        <w:rPr>
          <w:sz w:val="28"/>
          <w:szCs w:val="28"/>
        </w:rPr>
        <w:t xml:space="preserve">- доступність. </w:t>
      </w:r>
    </w:p>
    <w:p w:rsidR="00FC6802" w:rsidRPr="002C6F5F" w:rsidRDefault="00FC6802" w:rsidP="003A78ED">
      <w:pPr>
        <w:widowControl w:val="0"/>
        <w:tabs>
          <w:tab w:val="left" w:pos="993"/>
          <w:tab w:val="left" w:pos="1276"/>
          <w:tab w:val="left" w:pos="1418"/>
          <w:tab w:val="left" w:pos="2439"/>
        </w:tabs>
        <w:autoSpaceDE w:val="0"/>
        <w:autoSpaceDN w:val="0"/>
        <w:ind w:firstLine="709"/>
        <w:jc w:val="both"/>
        <w:rPr>
          <w:noProof/>
          <w:sz w:val="28"/>
          <w:szCs w:val="28"/>
        </w:rPr>
      </w:pPr>
      <w:r w:rsidRPr="002C6F5F">
        <w:rPr>
          <w:noProof/>
          <w:sz w:val="28"/>
          <w:szCs w:val="28"/>
        </w:rPr>
        <w:t xml:space="preserve">1.6. Напрями опитування </w:t>
      </w:r>
      <w:r w:rsidRPr="002C6F5F">
        <w:rPr>
          <w:rFonts w:ascii="Cambria" w:hAnsi="Cambria"/>
          <w:bCs/>
          <w:spacing w:val="5"/>
          <w:kern w:val="28"/>
          <w:sz w:val="28"/>
          <w:szCs w:val="28"/>
        </w:rPr>
        <w:t>учасників освітнього процесу та стейкхолдерів</w:t>
      </w:r>
      <w:r w:rsidRPr="002C6F5F">
        <w:rPr>
          <w:noProof/>
          <w:sz w:val="28"/>
          <w:szCs w:val="28"/>
        </w:rPr>
        <w:t>:</w:t>
      </w:r>
    </w:p>
    <w:p w:rsidR="00FC6802" w:rsidRPr="002C6F5F" w:rsidRDefault="00FC6802" w:rsidP="003A78ED">
      <w:pPr>
        <w:widowControl w:val="0"/>
        <w:tabs>
          <w:tab w:val="left" w:pos="993"/>
          <w:tab w:val="left" w:pos="1276"/>
          <w:tab w:val="left" w:pos="1418"/>
          <w:tab w:val="left" w:pos="2439"/>
        </w:tabs>
        <w:autoSpaceDE w:val="0"/>
        <w:autoSpaceDN w:val="0"/>
        <w:ind w:firstLine="709"/>
        <w:jc w:val="both"/>
        <w:rPr>
          <w:noProof/>
          <w:sz w:val="28"/>
          <w:szCs w:val="28"/>
        </w:rPr>
      </w:pPr>
      <w:r w:rsidRPr="002C6F5F">
        <w:rPr>
          <w:noProof/>
          <w:sz w:val="28"/>
          <w:szCs w:val="28"/>
        </w:rPr>
        <w:t>- якість освіти в Університеті в цілому;</w:t>
      </w:r>
    </w:p>
    <w:p w:rsidR="00FC6802" w:rsidRPr="002C6F5F" w:rsidRDefault="00FC6802" w:rsidP="003A78ED">
      <w:pPr>
        <w:widowControl w:val="0"/>
        <w:tabs>
          <w:tab w:val="left" w:pos="993"/>
          <w:tab w:val="left" w:pos="1276"/>
          <w:tab w:val="left" w:pos="1418"/>
          <w:tab w:val="left" w:pos="2439"/>
        </w:tabs>
        <w:autoSpaceDE w:val="0"/>
        <w:autoSpaceDN w:val="0"/>
        <w:ind w:firstLine="709"/>
        <w:jc w:val="both"/>
        <w:rPr>
          <w:noProof/>
          <w:sz w:val="28"/>
          <w:szCs w:val="28"/>
        </w:rPr>
      </w:pPr>
      <w:r w:rsidRPr="002C6F5F">
        <w:rPr>
          <w:noProof/>
          <w:sz w:val="28"/>
          <w:szCs w:val="28"/>
        </w:rPr>
        <w:t>- якість навчальних і робочих планів;</w:t>
      </w:r>
    </w:p>
    <w:p w:rsidR="00FC6802" w:rsidRPr="002C6F5F" w:rsidRDefault="00FC6802" w:rsidP="003A78ED">
      <w:pPr>
        <w:widowControl w:val="0"/>
        <w:tabs>
          <w:tab w:val="left" w:pos="993"/>
          <w:tab w:val="left" w:pos="1276"/>
          <w:tab w:val="left" w:pos="1418"/>
          <w:tab w:val="left" w:pos="2439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2C6F5F">
        <w:rPr>
          <w:noProof/>
          <w:sz w:val="28"/>
          <w:szCs w:val="28"/>
        </w:rPr>
        <w:t xml:space="preserve">- </w:t>
      </w:r>
      <w:r w:rsidRPr="002C6F5F">
        <w:rPr>
          <w:sz w:val="28"/>
          <w:szCs w:val="28"/>
        </w:rPr>
        <w:t>якість освітніх програм;</w:t>
      </w:r>
    </w:p>
    <w:p w:rsidR="00FC6802" w:rsidRPr="002C6F5F" w:rsidRDefault="00FC6802" w:rsidP="003A78ED">
      <w:pPr>
        <w:widowControl w:val="0"/>
        <w:tabs>
          <w:tab w:val="left" w:pos="993"/>
          <w:tab w:val="left" w:pos="1276"/>
          <w:tab w:val="left" w:pos="1418"/>
          <w:tab w:val="left" w:pos="2439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2C6F5F">
        <w:rPr>
          <w:sz w:val="28"/>
          <w:szCs w:val="28"/>
        </w:rPr>
        <w:t>- якість освітніх компонентів;</w:t>
      </w:r>
    </w:p>
    <w:p w:rsidR="00FC6802" w:rsidRPr="002C6F5F" w:rsidRDefault="00FC6802" w:rsidP="003A78ED">
      <w:pPr>
        <w:widowControl w:val="0"/>
        <w:tabs>
          <w:tab w:val="left" w:pos="993"/>
          <w:tab w:val="left" w:pos="1276"/>
          <w:tab w:val="left" w:pos="1418"/>
          <w:tab w:val="left" w:pos="2439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2C6F5F">
        <w:rPr>
          <w:sz w:val="28"/>
          <w:szCs w:val="28"/>
        </w:rPr>
        <w:t>- якість викладання конкретних дисциплін;</w:t>
      </w:r>
    </w:p>
    <w:p w:rsidR="00FC6802" w:rsidRPr="002C6F5F" w:rsidRDefault="00FC6802" w:rsidP="003A78ED">
      <w:pPr>
        <w:widowControl w:val="0"/>
        <w:tabs>
          <w:tab w:val="left" w:pos="993"/>
          <w:tab w:val="left" w:pos="1276"/>
          <w:tab w:val="left" w:pos="1418"/>
          <w:tab w:val="left" w:pos="2439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2C6F5F">
        <w:rPr>
          <w:sz w:val="28"/>
          <w:szCs w:val="28"/>
        </w:rPr>
        <w:t>- рівень задоволеності організацією освітнього процесу, методичним і матеріально-технічним забезпеченням в Університеті;</w:t>
      </w:r>
    </w:p>
    <w:p w:rsidR="00FC6802" w:rsidRPr="002C6F5F" w:rsidRDefault="00FC6802" w:rsidP="003A78ED">
      <w:pPr>
        <w:widowControl w:val="0"/>
        <w:tabs>
          <w:tab w:val="left" w:pos="993"/>
          <w:tab w:val="left" w:pos="1276"/>
          <w:tab w:val="left" w:pos="1418"/>
          <w:tab w:val="left" w:pos="2439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2C6F5F">
        <w:rPr>
          <w:sz w:val="28"/>
          <w:szCs w:val="28"/>
        </w:rPr>
        <w:t>-  рівень задоволеності отриманих освітніх послуг;</w:t>
      </w:r>
    </w:p>
    <w:p w:rsidR="00FC6802" w:rsidRPr="002C6F5F" w:rsidRDefault="00FC6802" w:rsidP="003A78ED">
      <w:pPr>
        <w:widowControl w:val="0"/>
        <w:tabs>
          <w:tab w:val="left" w:pos="993"/>
          <w:tab w:val="left" w:pos="1276"/>
          <w:tab w:val="left" w:pos="1418"/>
          <w:tab w:val="left" w:pos="2439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2C6F5F">
        <w:rPr>
          <w:sz w:val="28"/>
          <w:szCs w:val="28"/>
        </w:rPr>
        <w:t>- дотримання принципів студентоцентрованого навчання;</w:t>
      </w:r>
    </w:p>
    <w:p w:rsidR="00FC6802" w:rsidRPr="002C6F5F" w:rsidRDefault="00FC6802" w:rsidP="002D4953">
      <w:pPr>
        <w:widowControl w:val="0"/>
        <w:tabs>
          <w:tab w:val="left" w:pos="993"/>
          <w:tab w:val="left" w:pos="1276"/>
          <w:tab w:val="left" w:pos="1418"/>
          <w:tab w:val="left" w:pos="2439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2C6F5F">
        <w:rPr>
          <w:sz w:val="28"/>
          <w:szCs w:val="28"/>
        </w:rPr>
        <w:t>- дотримання принципів академічної доброчесності;</w:t>
      </w:r>
    </w:p>
    <w:p w:rsidR="00FC6802" w:rsidRPr="002C6F5F" w:rsidRDefault="00FC6802" w:rsidP="002D4953">
      <w:pPr>
        <w:widowControl w:val="0"/>
        <w:tabs>
          <w:tab w:val="left" w:pos="993"/>
          <w:tab w:val="left" w:pos="1276"/>
          <w:tab w:val="left" w:pos="1418"/>
          <w:tab w:val="left" w:pos="2439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2C6F5F">
        <w:rPr>
          <w:sz w:val="28"/>
          <w:szCs w:val="28"/>
        </w:rPr>
        <w:t>- конкурентні переваги Університету;</w:t>
      </w:r>
    </w:p>
    <w:p w:rsidR="00FC6802" w:rsidRPr="002C6F5F" w:rsidRDefault="00FC6802" w:rsidP="002D4953">
      <w:pPr>
        <w:widowControl w:val="0"/>
        <w:tabs>
          <w:tab w:val="left" w:pos="993"/>
          <w:tab w:val="left" w:pos="1276"/>
          <w:tab w:val="left" w:pos="1418"/>
          <w:tab w:val="left" w:pos="2439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2C6F5F">
        <w:rPr>
          <w:sz w:val="28"/>
          <w:szCs w:val="28"/>
        </w:rPr>
        <w:t>- відповідність змісту освітніх програм потребам та вимогам ринку праці;</w:t>
      </w:r>
    </w:p>
    <w:p w:rsidR="00FC6802" w:rsidRPr="002C6F5F" w:rsidRDefault="00FC6802" w:rsidP="002D4953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2C6F5F">
        <w:rPr>
          <w:color w:val="auto"/>
          <w:sz w:val="28"/>
          <w:szCs w:val="28"/>
          <w:lang w:val="uk-UA"/>
        </w:rPr>
        <w:t xml:space="preserve">-  об’єктивність та прозорість системи оцінювання; </w:t>
      </w:r>
    </w:p>
    <w:p w:rsidR="00FC6802" w:rsidRPr="002C6F5F" w:rsidRDefault="00FC6802" w:rsidP="002D4953">
      <w:pPr>
        <w:widowControl w:val="0"/>
        <w:tabs>
          <w:tab w:val="left" w:pos="993"/>
          <w:tab w:val="left" w:pos="1276"/>
          <w:tab w:val="left" w:pos="1418"/>
          <w:tab w:val="left" w:pos="2439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2C6F5F">
        <w:rPr>
          <w:sz w:val="28"/>
          <w:szCs w:val="28"/>
        </w:rPr>
        <w:t>- інших завдань.</w:t>
      </w:r>
    </w:p>
    <w:p w:rsidR="00FC6802" w:rsidRPr="002C6F5F" w:rsidRDefault="00FC6802" w:rsidP="003A78ED">
      <w:pPr>
        <w:widowControl w:val="0"/>
        <w:tabs>
          <w:tab w:val="left" w:pos="993"/>
          <w:tab w:val="left" w:pos="1276"/>
          <w:tab w:val="left" w:pos="1418"/>
          <w:tab w:val="left" w:pos="2439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2C6F5F">
        <w:rPr>
          <w:sz w:val="28"/>
          <w:szCs w:val="28"/>
        </w:rPr>
        <w:t>1.7. До груп опитування відносяться:</w:t>
      </w:r>
    </w:p>
    <w:p w:rsidR="00FC6802" w:rsidRPr="002C6F5F" w:rsidRDefault="00FC6802" w:rsidP="003A78ED">
      <w:pPr>
        <w:ind w:firstLine="567"/>
        <w:jc w:val="both"/>
        <w:rPr>
          <w:sz w:val="28"/>
          <w:szCs w:val="28"/>
        </w:rPr>
      </w:pPr>
      <w:r w:rsidRPr="002C6F5F">
        <w:rPr>
          <w:sz w:val="28"/>
          <w:szCs w:val="28"/>
        </w:rPr>
        <w:t>- здобувачі освіти (процедура опитування здобувачів регламентується Порядком опитування здобувачів щодо якості освіти та освітнього процесу у Херсонському державному університеті, затвердженого наказом від 27.12.2019 р. № 1129-Д);</w:t>
      </w:r>
    </w:p>
    <w:p w:rsidR="00FC6802" w:rsidRPr="002C6F5F" w:rsidRDefault="00FC6802" w:rsidP="003A78ED">
      <w:pPr>
        <w:widowControl w:val="0"/>
        <w:tabs>
          <w:tab w:val="left" w:pos="993"/>
          <w:tab w:val="left" w:pos="1276"/>
          <w:tab w:val="left" w:pos="1418"/>
          <w:tab w:val="left" w:pos="2439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2C6F5F">
        <w:rPr>
          <w:sz w:val="28"/>
          <w:szCs w:val="28"/>
        </w:rPr>
        <w:t>- науково-педагогічні працівники;</w:t>
      </w:r>
    </w:p>
    <w:p w:rsidR="00FC6802" w:rsidRPr="002C6F5F" w:rsidRDefault="00FC6802" w:rsidP="003A78ED">
      <w:pPr>
        <w:widowControl w:val="0"/>
        <w:tabs>
          <w:tab w:val="left" w:pos="993"/>
          <w:tab w:val="left" w:pos="1276"/>
          <w:tab w:val="left" w:pos="1418"/>
          <w:tab w:val="left" w:pos="2439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2C6F5F">
        <w:rPr>
          <w:sz w:val="28"/>
          <w:szCs w:val="28"/>
        </w:rPr>
        <w:t>- роботодавці;</w:t>
      </w:r>
    </w:p>
    <w:p w:rsidR="00FC6802" w:rsidRPr="002C6F5F" w:rsidRDefault="00FC6802" w:rsidP="003A78ED">
      <w:pPr>
        <w:widowControl w:val="0"/>
        <w:tabs>
          <w:tab w:val="left" w:pos="993"/>
          <w:tab w:val="left" w:pos="1276"/>
          <w:tab w:val="left" w:pos="1418"/>
          <w:tab w:val="left" w:pos="2439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2C6F5F">
        <w:rPr>
          <w:sz w:val="28"/>
          <w:szCs w:val="28"/>
        </w:rPr>
        <w:t>- випускники різних років;</w:t>
      </w:r>
    </w:p>
    <w:p w:rsidR="00FC6802" w:rsidRPr="002C6F5F" w:rsidRDefault="00FC6802" w:rsidP="003A78ED">
      <w:pPr>
        <w:widowControl w:val="0"/>
        <w:tabs>
          <w:tab w:val="left" w:pos="993"/>
          <w:tab w:val="left" w:pos="1276"/>
          <w:tab w:val="left" w:pos="1418"/>
          <w:tab w:val="left" w:pos="2439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2C6F5F">
        <w:rPr>
          <w:sz w:val="28"/>
          <w:szCs w:val="28"/>
        </w:rPr>
        <w:t>- абітурієнти;</w:t>
      </w:r>
    </w:p>
    <w:p w:rsidR="00FC6802" w:rsidRPr="002C6F5F" w:rsidRDefault="00FC6802" w:rsidP="003A78ED">
      <w:pPr>
        <w:widowControl w:val="0"/>
        <w:tabs>
          <w:tab w:val="left" w:pos="993"/>
          <w:tab w:val="left" w:pos="1276"/>
          <w:tab w:val="left" w:pos="1418"/>
          <w:tab w:val="left" w:pos="2439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2C6F5F">
        <w:rPr>
          <w:sz w:val="28"/>
          <w:szCs w:val="28"/>
        </w:rPr>
        <w:t>- батьки абітурієнтів і здобувачів освіти;</w:t>
      </w:r>
    </w:p>
    <w:p w:rsidR="00FC6802" w:rsidRPr="002C6F5F" w:rsidRDefault="00FC6802" w:rsidP="003A78ED">
      <w:pPr>
        <w:widowControl w:val="0"/>
        <w:tabs>
          <w:tab w:val="left" w:pos="993"/>
          <w:tab w:val="left" w:pos="1276"/>
          <w:tab w:val="left" w:pos="1418"/>
          <w:tab w:val="left" w:pos="2439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2C6F5F">
        <w:rPr>
          <w:sz w:val="28"/>
          <w:szCs w:val="28"/>
        </w:rPr>
        <w:t>- органи місцевого самоврядування;</w:t>
      </w:r>
    </w:p>
    <w:p w:rsidR="00FC6802" w:rsidRDefault="00FC6802" w:rsidP="003A78ED">
      <w:pPr>
        <w:widowControl w:val="0"/>
        <w:tabs>
          <w:tab w:val="left" w:pos="993"/>
          <w:tab w:val="left" w:pos="1276"/>
          <w:tab w:val="left" w:pos="1418"/>
          <w:tab w:val="left" w:pos="2439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2C6F5F">
        <w:rPr>
          <w:sz w:val="28"/>
          <w:szCs w:val="28"/>
        </w:rPr>
        <w:t>- інші зацікавлені особи.</w:t>
      </w:r>
    </w:p>
    <w:p w:rsidR="00FC6802" w:rsidRPr="00DB23E4" w:rsidRDefault="00FC6802" w:rsidP="003A78ED">
      <w:pPr>
        <w:widowControl w:val="0"/>
        <w:tabs>
          <w:tab w:val="left" w:pos="993"/>
          <w:tab w:val="left" w:pos="1276"/>
          <w:tab w:val="left" w:pos="1418"/>
          <w:tab w:val="left" w:pos="2439"/>
        </w:tabs>
        <w:autoSpaceDE w:val="0"/>
        <w:autoSpaceDN w:val="0"/>
        <w:ind w:firstLine="709"/>
        <w:jc w:val="both"/>
        <w:rPr>
          <w:sz w:val="18"/>
          <w:szCs w:val="18"/>
        </w:rPr>
      </w:pPr>
    </w:p>
    <w:p w:rsidR="00FC6802" w:rsidRPr="002D4953" w:rsidRDefault="00FC6802" w:rsidP="003A78ED">
      <w:pPr>
        <w:widowControl w:val="0"/>
        <w:tabs>
          <w:tab w:val="left" w:pos="993"/>
          <w:tab w:val="left" w:pos="1276"/>
          <w:tab w:val="left" w:pos="1418"/>
          <w:tab w:val="left" w:pos="2439"/>
        </w:tabs>
        <w:autoSpaceDE w:val="0"/>
        <w:autoSpaceDN w:val="0"/>
        <w:ind w:firstLine="709"/>
        <w:jc w:val="center"/>
        <w:rPr>
          <w:b/>
          <w:caps/>
          <w:sz w:val="28"/>
          <w:szCs w:val="28"/>
        </w:rPr>
      </w:pPr>
      <w:r w:rsidRPr="002D4953">
        <w:rPr>
          <w:b/>
          <w:caps/>
          <w:sz w:val="28"/>
          <w:szCs w:val="28"/>
        </w:rPr>
        <w:t xml:space="preserve">2. Організація та процедура опитування </w:t>
      </w:r>
      <w:r w:rsidRPr="002D4953">
        <w:rPr>
          <w:rFonts w:ascii="Cambria" w:hAnsi="Cambria"/>
          <w:b/>
          <w:bCs/>
          <w:caps/>
          <w:spacing w:val="5"/>
          <w:kern w:val="28"/>
          <w:sz w:val="28"/>
          <w:szCs w:val="28"/>
        </w:rPr>
        <w:t>учасників освітнього процесу та стейкхолдерів</w:t>
      </w:r>
    </w:p>
    <w:p w:rsidR="00FC6802" w:rsidRPr="002C6F5F" w:rsidRDefault="00FC6802" w:rsidP="003A78ED">
      <w:pPr>
        <w:widowControl w:val="0"/>
        <w:tabs>
          <w:tab w:val="left" w:pos="567"/>
          <w:tab w:val="left" w:pos="851"/>
          <w:tab w:val="left" w:pos="993"/>
          <w:tab w:val="left" w:pos="1276"/>
          <w:tab w:val="left" w:pos="1418"/>
          <w:tab w:val="left" w:pos="2439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2C6F5F">
        <w:rPr>
          <w:sz w:val="28"/>
          <w:szCs w:val="28"/>
        </w:rPr>
        <w:t>2.1. Відповідальність за організацію та проведення опитування учасників освітнього процесу та стейкхолдерів покладається на відділ або структурний підрозділ, діяльність якого комунікативно пов’язана з відповідними групами опитуваних.</w:t>
      </w:r>
      <w:r w:rsidRPr="002C6F5F">
        <w:rPr>
          <w:spacing w:val="5"/>
          <w:kern w:val="28"/>
          <w:sz w:val="28"/>
          <w:szCs w:val="28"/>
        </w:rPr>
        <w:t xml:space="preserve"> Технічний супровід процесу он-лайн опитування та систематизації результатів опитування щодо якості освіти та освітнього процесу здійснює відділ забезпечення академічно-інформаційно-комунікаційної інфраструктури.</w:t>
      </w:r>
    </w:p>
    <w:p w:rsidR="00FC6802" w:rsidRPr="002C6F5F" w:rsidRDefault="00FC6802" w:rsidP="003A78ED">
      <w:pPr>
        <w:widowControl w:val="0"/>
        <w:tabs>
          <w:tab w:val="left" w:pos="567"/>
          <w:tab w:val="left" w:pos="851"/>
          <w:tab w:val="left" w:pos="993"/>
          <w:tab w:val="left" w:pos="1276"/>
          <w:tab w:val="left" w:pos="1418"/>
          <w:tab w:val="left" w:pos="2439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2C6F5F">
        <w:rPr>
          <w:sz w:val="28"/>
          <w:szCs w:val="28"/>
        </w:rPr>
        <w:t>2.2. Відділ або структурний підрозділ:</w:t>
      </w:r>
    </w:p>
    <w:p w:rsidR="00FC6802" w:rsidRPr="002C6F5F" w:rsidRDefault="00FC6802" w:rsidP="003A78ED">
      <w:pPr>
        <w:pStyle w:val="ListParagraph"/>
        <w:widowControl w:val="0"/>
        <w:tabs>
          <w:tab w:val="left" w:pos="142"/>
          <w:tab w:val="left" w:pos="567"/>
          <w:tab w:val="left" w:pos="851"/>
          <w:tab w:val="left" w:pos="993"/>
          <w:tab w:val="left" w:pos="1418"/>
          <w:tab w:val="left" w:pos="2463"/>
        </w:tabs>
        <w:autoSpaceDE w:val="0"/>
        <w:autoSpaceDN w:val="0"/>
        <w:ind w:left="0" w:firstLine="709"/>
        <w:jc w:val="both"/>
        <w:rPr>
          <w:sz w:val="28"/>
          <w:szCs w:val="28"/>
          <w:lang w:val="uk-UA"/>
        </w:rPr>
      </w:pPr>
      <w:r w:rsidRPr="002C6F5F">
        <w:rPr>
          <w:sz w:val="28"/>
          <w:szCs w:val="28"/>
          <w:lang w:val="uk-UA"/>
        </w:rPr>
        <w:t>- на</w:t>
      </w:r>
      <w:r w:rsidRPr="002C6F5F">
        <w:rPr>
          <w:spacing w:val="5"/>
          <w:kern w:val="28"/>
          <w:sz w:val="28"/>
          <w:szCs w:val="28"/>
          <w:lang w:val="uk-UA"/>
        </w:rPr>
        <w:t xml:space="preserve"> початку навчального року готує графік опитування, який розглядає та затверджує ректор Університету (за розпорядженням ректора проводяться позапланові опитування для оперативного розв’язання завдань, які виникають у освітній діяльності);</w:t>
      </w:r>
    </w:p>
    <w:p w:rsidR="00FC6802" w:rsidRPr="002C6F5F" w:rsidRDefault="00FC6802" w:rsidP="003A78ED">
      <w:pPr>
        <w:widowControl w:val="0"/>
        <w:tabs>
          <w:tab w:val="left" w:pos="567"/>
          <w:tab w:val="left" w:pos="851"/>
          <w:tab w:val="left" w:pos="993"/>
          <w:tab w:val="left" w:pos="1276"/>
          <w:tab w:val="left" w:pos="1418"/>
          <w:tab w:val="left" w:pos="2439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2C6F5F">
        <w:rPr>
          <w:sz w:val="28"/>
          <w:szCs w:val="28"/>
        </w:rPr>
        <w:t xml:space="preserve">- розробляє перелік питань для опитування, застосування </w:t>
      </w:r>
      <w:r>
        <w:rPr>
          <w:sz w:val="28"/>
          <w:szCs w:val="28"/>
        </w:rPr>
        <w:t xml:space="preserve">яких можливе після проходження зовнішньої акредитаційної </w:t>
      </w:r>
      <w:r w:rsidRPr="002C6F5F">
        <w:rPr>
          <w:sz w:val="28"/>
          <w:szCs w:val="28"/>
        </w:rPr>
        <w:t>експертизи</w:t>
      </w:r>
      <w:r>
        <w:rPr>
          <w:sz w:val="28"/>
          <w:szCs w:val="28"/>
        </w:rPr>
        <w:t xml:space="preserve"> (Національне агентство забезпечення якості освіти)</w:t>
      </w:r>
      <w:r w:rsidRPr="002C6F5F">
        <w:rPr>
          <w:sz w:val="28"/>
          <w:szCs w:val="28"/>
        </w:rPr>
        <w:t>;</w:t>
      </w:r>
    </w:p>
    <w:p w:rsidR="00FC6802" w:rsidRPr="002C6F5F" w:rsidRDefault="00FC6802" w:rsidP="003A78ED">
      <w:pPr>
        <w:widowControl w:val="0"/>
        <w:tabs>
          <w:tab w:val="left" w:pos="567"/>
          <w:tab w:val="left" w:pos="851"/>
          <w:tab w:val="left" w:pos="993"/>
          <w:tab w:val="left" w:pos="1276"/>
          <w:tab w:val="left" w:pos="1418"/>
          <w:tab w:val="left" w:pos="2439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2C6F5F">
        <w:rPr>
          <w:sz w:val="28"/>
          <w:szCs w:val="28"/>
        </w:rPr>
        <w:t>- проводить опитування, узагальнення, систематизацію та аналізування результатів;</w:t>
      </w:r>
    </w:p>
    <w:p w:rsidR="00FC6802" w:rsidRPr="002C6F5F" w:rsidRDefault="00FC6802" w:rsidP="003A78ED">
      <w:pPr>
        <w:widowControl w:val="0"/>
        <w:tabs>
          <w:tab w:val="left" w:pos="567"/>
          <w:tab w:val="left" w:pos="851"/>
          <w:tab w:val="left" w:pos="993"/>
          <w:tab w:val="left" w:pos="1276"/>
          <w:tab w:val="left" w:pos="1418"/>
          <w:tab w:val="left" w:pos="2439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2C6F5F">
        <w:rPr>
          <w:sz w:val="28"/>
          <w:szCs w:val="28"/>
        </w:rPr>
        <w:t xml:space="preserve">- готує аналітичний звіт за результатами опитування для формування пропозицій </w:t>
      </w:r>
      <w:r>
        <w:rPr>
          <w:sz w:val="28"/>
          <w:szCs w:val="28"/>
        </w:rPr>
        <w:t xml:space="preserve">щодо удосконалення освітньої програми та освітнього процесу </w:t>
      </w:r>
      <w:r w:rsidRPr="002C6F5F">
        <w:rPr>
          <w:sz w:val="28"/>
          <w:szCs w:val="28"/>
        </w:rPr>
        <w:t>для ректора Університету.</w:t>
      </w:r>
    </w:p>
    <w:p w:rsidR="00FC6802" w:rsidRPr="002C6F5F" w:rsidRDefault="00FC6802" w:rsidP="003A78ED">
      <w:pPr>
        <w:pStyle w:val="ListParagraph"/>
        <w:widowControl w:val="0"/>
        <w:tabs>
          <w:tab w:val="left" w:pos="142"/>
          <w:tab w:val="left" w:pos="567"/>
          <w:tab w:val="left" w:pos="851"/>
          <w:tab w:val="left" w:pos="993"/>
          <w:tab w:val="left" w:pos="1418"/>
          <w:tab w:val="left" w:pos="2463"/>
        </w:tabs>
        <w:autoSpaceDE w:val="0"/>
        <w:autoSpaceDN w:val="0"/>
        <w:ind w:left="0" w:firstLine="709"/>
        <w:jc w:val="both"/>
        <w:rPr>
          <w:sz w:val="28"/>
          <w:szCs w:val="28"/>
          <w:lang w:val="uk-UA"/>
        </w:rPr>
      </w:pPr>
      <w:r w:rsidRPr="002C6F5F">
        <w:rPr>
          <w:sz w:val="28"/>
          <w:szCs w:val="28"/>
          <w:lang w:val="uk-UA"/>
        </w:rPr>
        <w:t>2.3. Відділ забезпечення якості освіти систематизує та узагальнює результати опитування для визначення ступеня задоволеності рівнем якості освітньої програми, її компонентів, навчальних планів, форм і методів навчання та викладання з метою виявлення та усунення слабких сторін, визначення сильних сторін і поширення кращих практик. Аналітичний звіт використовується для процесу безперервного удосконалення якості освітніх програм, освіти та освітнього процесу.</w:t>
      </w:r>
    </w:p>
    <w:p w:rsidR="00FC6802" w:rsidRPr="002C6F5F" w:rsidRDefault="00FC6802" w:rsidP="003A78ED">
      <w:pPr>
        <w:pStyle w:val="ListParagraph"/>
        <w:widowControl w:val="0"/>
        <w:tabs>
          <w:tab w:val="left" w:pos="142"/>
          <w:tab w:val="left" w:pos="567"/>
          <w:tab w:val="left" w:pos="851"/>
          <w:tab w:val="left" w:pos="993"/>
          <w:tab w:val="left" w:pos="1418"/>
          <w:tab w:val="left" w:pos="2463"/>
        </w:tabs>
        <w:autoSpaceDE w:val="0"/>
        <w:autoSpaceDN w:val="0"/>
        <w:ind w:left="0" w:firstLine="709"/>
        <w:jc w:val="both"/>
        <w:rPr>
          <w:sz w:val="28"/>
          <w:szCs w:val="28"/>
          <w:lang w:val="uk-UA"/>
        </w:rPr>
      </w:pPr>
      <w:r w:rsidRPr="002C6F5F">
        <w:rPr>
          <w:sz w:val="28"/>
          <w:szCs w:val="28"/>
          <w:lang w:val="uk-UA"/>
        </w:rPr>
        <w:t>2.4. Інформація за результатами опитування надається ректорові. За дорученням ректора інформація про результати опитування надається учасникам освітнього процесу.</w:t>
      </w:r>
      <w:r w:rsidRPr="002C6F5F">
        <w:rPr>
          <w:lang w:val="uk-UA"/>
        </w:rPr>
        <w:t xml:space="preserve"> </w:t>
      </w:r>
      <w:r w:rsidRPr="002C6F5F">
        <w:rPr>
          <w:sz w:val="28"/>
          <w:szCs w:val="28"/>
          <w:lang w:val="uk-UA"/>
        </w:rPr>
        <w:t xml:space="preserve">Результати опитування обговорюються на засіданнях вченої ради Університету, груп забезпечення ОП та іншими учасниками освітнього процесу. </w:t>
      </w:r>
    </w:p>
    <w:p w:rsidR="00FC6802" w:rsidRPr="002C6F5F" w:rsidRDefault="00FC6802" w:rsidP="003A78ED">
      <w:pPr>
        <w:widowControl w:val="0"/>
        <w:tabs>
          <w:tab w:val="left" w:pos="567"/>
          <w:tab w:val="left" w:pos="851"/>
          <w:tab w:val="left" w:pos="993"/>
          <w:tab w:val="left" w:pos="1276"/>
          <w:tab w:val="left" w:pos="1418"/>
          <w:tab w:val="left" w:pos="2439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2C6F5F">
        <w:rPr>
          <w:sz w:val="28"/>
          <w:szCs w:val="28"/>
        </w:rPr>
        <w:t xml:space="preserve">2.5. Основними видами опитування є анкетування за допомогою паперових і електронних анкет з використанням ресурсу feedback (http://feedback.ksu.ks.ua), гугл-форм, інших технічних засобів та інтерв’ювання учасників. </w:t>
      </w:r>
    </w:p>
    <w:p w:rsidR="00FC6802" w:rsidRDefault="00FC6802" w:rsidP="003A78ED">
      <w:pPr>
        <w:widowControl w:val="0"/>
        <w:tabs>
          <w:tab w:val="left" w:pos="567"/>
          <w:tab w:val="left" w:pos="851"/>
          <w:tab w:val="left" w:pos="993"/>
          <w:tab w:val="left" w:pos="1276"/>
          <w:tab w:val="left" w:pos="1418"/>
          <w:tab w:val="left" w:pos="2439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2C6F5F">
        <w:rPr>
          <w:sz w:val="28"/>
          <w:szCs w:val="28"/>
        </w:rPr>
        <w:t xml:space="preserve">2.6. Участь в опитуванні є добровільною й анонімною. </w:t>
      </w:r>
    </w:p>
    <w:p w:rsidR="00FC6802" w:rsidRDefault="00FC6802" w:rsidP="003A78ED">
      <w:pPr>
        <w:pStyle w:val="ListParagraph"/>
        <w:widowControl w:val="0"/>
        <w:tabs>
          <w:tab w:val="left" w:pos="142"/>
          <w:tab w:val="left" w:pos="567"/>
          <w:tab w:val="left" w:pos="851"/>
          <w:tab w:val="left" w:pos="993"/>
          <w:tab w:val="left" w:pos="1418"/>
          <w:tab w:val="left" w:pos="2463"/>
        </w:tabs>
        <w:autoSpaceDE w:val="0"/>
        <w:autoSpaceDN w:val="0"/>
        <w:ind w:left="0" w:firstLine="709"/>
        <w:contextualSpacing w:val="0"/>
        <w:jc w:val="center"/>
        <w:rPr>
          <w:b/>
          <w:caps/>
          <w:sz w:val="28"/>
          <w:szCs w:val="28"/>
          <w:lang w:val="uk-UA"/>
        </w:rPr>
      </w:pPr>
      <w:r w:rsidRPr="002D4953">
        <w:rPr>
          <w:b/>
          <w:caps/>
          <w:sz w:val="28"/>
          <w:szCs w:val="28"/>
          <w:lang w:val="uk-UA"/>
        </w:rPr>
        <w:t>3. Прикінцеві положення</w:t>
      </w:r>
    </w:p>
    <w:p w:rsidR="00FC6802" w:rsidRPr="002C6F5F" w:rsidRDefault="00FC6802" w:rsidP="003A78ED">
      <w:pPr>
        <w:pStyle w:val="ListParagraph"/>
        <w:widowControl w:val="0"/>
        <w:tabs>
          <w:tab w:val="left" w:pos="142"/>
          <w:tab w:val="left" w:pos="567"/>
          <w:tab w:val="left" w:pos="851"/>
          <w:tab w:val="left" w:pos="993"/>
          <w:tab w:val="left" w:pos="1418"/>
          <w:tab w:val="left" w:pos="2463"/>
        </w:tabs>
        <w:autoSpaceDE w:val="0"/>
        <w:autoSpaceDN w:val="0"/>
        <w:ind w:left="0" w:firstLine="709"/>
        <w:contextualSpacing w:val="0"/>
        <w:jc w:val="both"/>
        <w:rPr>
          <w:sz w:val="28"/>
          <w:szCs w:val="28"/>
          <w:lang w:val="uk-UA"/>
        </w:rPr>
      </w:pPr>
      <w:r w:rsidRPr="002C6F5F">
        <w:rPr>
          <w:sz w:val="28"/>
          <w:szCs w:val="28"/>
          <w:lang w:val="uk-UA"/>
        </w:rPr>
        <w:t>3.1. Порядок набуває чинності з дня введення його в дію наказом ректора, якщо інше не передбачено цим Порядком.</w:t>
      </w:r>
    </w:p>
    <w:p w:rsidR="00FC6802" w:rsidRDefault="00FC6802" w:rsidP="003A78ED">
      <w:pPr>
        <w:pStyle w:val="ListParagraph"/>
        <w:widowControl w:val="0"/>
        <w:tabs>
          <w:tab w:val="left" w:pos="142"/>
          <w:tab w:val="left" w:pos="567"/>
          <w:tab w:val="left" w:pos="851"/>
          <w:tab w:val="left" w:pos="993"/>
          <w:tab w:val="left" w:pos="1418"/>
          <w:tab w:val="left" w:pos="2463"/>
        </w:tabs>
        <w:autoSpaceDE w:val="0"/>
        <w:autoSpaceDN w:val="0"/>
        <w:ind w:left="0" w:firstLine="709"/>
        <w:contextualSpacing w:val="0"/>
        <w:jc w:val="both"/>
        <w:rPr>
          <w:sz w:val="28"/>
          <w:szCs w:val="28"/>
          <w:lang w:val="uk-UA"/>
        </w:rPr>
      </w:pPr>
      <w:r w:rsidRPr="002C6F5F">
        <w:rPr>
          <w:sz w:val="28"/>
          <w:szCs w:val="28"/>
          <w:lang w:val="uk-UA"/>
        </w:rPr>
        <w:t xml:space="preserve">3.2. Зміни та доповнення до Порядку можуть вноситися наказом </w:t>
      </w:r>
      <w:r>
        <w:rPr>
          <w:sz w:val="28"/>
          <w:szCs w:val="28"/>
          <w:lang w:val="uk-UA"/>
        </w:rPr>
        <w:t xml:space="preserve">університету на підставі рішення вченої ради. </w:t>
      </w:r>
      <w:r w:rsidRPr="002C6F5F">
        <w:rPr>
          <w:sz w:val="28"/>
          <w:szCs w:val="28"/>
          <w:lang w:val="uk-UA"/>
        </w:rPr>
        <w:t xml:space="preserve">У такій же послідовності Порядок скасовується. </w:t>
      </w:r>
    </w:p>
    <w:p w:rsidR="00FC6802" w:rsidRPr="00DB23E4" w:rsidRDefault="00FC6802" w:rsidP="003A78ED">
      <w:pPr>
        <w:pStyle w:val="ListParagraph"/>
        <w:widowControl w:val="0"/>
        <w:tabs>
          <w:tab w:val="left" w:pos="142"/>
          <w:tab w:val="left" w:pos="567"/>
          <w:tab w:val="left" w:pos="851"/>
          <w:tab w:val="left" w:pos="993"/>
          <w:tab w:val="left" w:pos="1418"/>
          <w:tab w:val="left" w:pos="2463"/>
        </w:tabs>
        <w:autoSpaceDE w:val="0"/>
        <w:autoSpaceDN w:val="0"/>
        <w:ind w:left="0" w:firstLine="709"/>
        <w:contextualSpacing w:val="0"/>
        <w:jc w:val="both"/>
        <w:rPr>
          <w:sz w:val="16"/>
          <w:szCs w:val="16"/>
          <w:lang w:val="uk-UA"/>
        </w:rPr>
      </w:pPr>
    </w:p>
    <w:tbl>
      <w:tblPr>
        <w:tblW w:w="9828" w:type="dxa"/>
        <w:tblLook w:val="00A0"/>
      </w:tblPr>
      <w:tblGrid>
        <w:gridCol w:w="3652"/>
        <w:gridCol w:w="2936"/>
        <w:gridCol w:w="3240"/>
      </w:tblGrid>
      <w:tr w:rsidR="00FC6802" w:rsidRPr="002D4953" w:rsidTr="00DB23E4">
        <w:tc>
          <w:tcPr>
            <w:tcW w:w="3652" w:type="dxa"/>
            <w:vAlign w:val="center"/>
          </w:tcPr>
          <w:p w:rsidR="00FC6802" w:rsidRPr="002D4953" w:rsidRDefault="00FC6802" w:rsidP="005E2BB2">
            <w:pPr>
              <w:pStyle w:val="ListParagraph"/>
              <w:widowControl w:val="0"/>
              <w:tabs>
                <w:tab w:val="left" w:pos="142"/>
                <w:tab w:val="left" w:pos="567"/>
                <w:tab w:val="left" w:pos="851"/>
                <w:tab w:val="left" w:pos="993"/>
                <w:tab w:val="left" w:pos="1418"/>
                <w:tab w:val="left" w:pos="2463"/>
              </w:tabs>
              <w:ind w:left="0"/>
              <w:rPr>
                <w:lang w:val="uk-UA" w:eastAsia="uk-UA"/>
              </w:rPr>
            </w:pPr>
            <w:r w:rsidRPr="002D4953">
              <w:rPr>
                <w:lang w:val="uk-UA" w:eastAsia="uk-UA"/>
              </w:rPr>
              <w:t>Керівник відділу забезпечення якості освіти</w:t>
            </w:r>
          </w:p>
        </w:tc>
        <w:tc>
          <w:tcPr>
            <w:tcW w:w="2936" w:type="dxa"/>
            <w:vAlign w:val="center"/>
          </w:tcPr>
          <w:p w:rsidR="00FC6802" w:rsidRPr="002D4953" w:rsidRDefault="00FC6802" w:rsidP="005E2BB2">
            <w:pPr>
              <w:pStyle w:val="ListParagraph"/>
              <w:widowControl w:val="0"/>
              <w:tabs>
                <w:tab w:val="left" w:pos="142"/>
                <w:tab w:val="left" w:pos="567"/>
                <w:tab w:val="left" w:pos="851"/>
                <w:tab w:val="left" w:pos="993"/>
                <w:tab w:val="left" w:pos="1418"/>
                <w:tab w:val="left" w:pos="2463"/>
              </w:tabs>
              <w:ind w:left="0" w:firstLine="34"/>
              <w:jc w:val="both"/>
              <w:rPr>
                <w:lang w:val="uk-UA" w:eastAsia="uk-UA"/>
              </w:rPr>
            </w:pPr>
            <w:r w:rsidRPr="002D4953">
              <w:rPr>
                <w:lang w:val="uk-UA" w:eastAsia="uk-UA"/>
              </w:rPr>
              <w:t>_____________</w:t>
            </w:r>
          </w:p>
        </w:tc>
        <w:tc>
          <w:tcPr>
            <w:tcW w:w="3240" w:type="dxa"/>
            <w:vAlign w:val="center"/>
          </w:tcPr>
          <w:p w:rsidR="00FC6802" w:rsidRPr="00DB23E4" w:rsidRDefault="00FC6802" w:rsidP="005E2BB2">
            <w:pPr>
              <w:pStyle w:val="Default"/>
              <w:widowControl w:val="0"/>
              <w:rPr>
                <w:color w:val="auto"/>
                <w:sz w:val="28"/>
                <w:szCs w:val="28"/>
                <w:lang w:val="uk-UA" w:eastAsia="uk-UA"/>
              </w:rPr>
            </w:pPr>
            <w:r w:rsidRPr="00DB23E4">
              <w:rPr>
                <w:color w:val="auto"/>
                <w:sz w:val="28"/>
                <w:szCs w:val="28"/>
                <w:lang w:val="uk-UA" w:eastAsia="uk-UA"/>
              </w:rPr>
              <w:t>Віталій КОБЕЦЬ</w:t>
            </w:r>
          </w:p>
        </w:tc>
      </w:tr>
      <w:tr w:rsidR="00FC6802" w:rsidRPr="002D4953" w:rsidTr="00DB23E4">
        <w:tc>
          <w:tcPr>
            <w:tcW w:w="3652" w:type="dxa"/>
            <w:vAlign w:val="center"/>
          </w:tcPr>
          <w:p w:rsidR="00FC6802" w:rsidRDefault="00FC6802" w:rsidP="005E2BB2">
            <w:pPr>
              <w:pStyle w:val="ListParagraph"/>
              <w:widowControl w:val="0"/>
              <w:tabs>
                <w:tab w:val="left" w:pos="142"/>
                <w:tab w:val="left" w:pos="567"/>
                <w:tab w:val="left" w:pos="851"/>
                <w:tab w:val="left" w:pos="993"/>
                <w:tab w:val="left" w:pos="1418"/>
                <w:tab w:val="left" w:pos="2463"/>
              </w:tabs>
              <w:ind w:left="0"/>
              <w:rPr>
                <w:lang w:val="uk-UA" w:eastAsia="uk-UA"/>
              </w:rPr>
            </w:pPr>
          </w:p>
          <w:p w:rsidR="00FC6802" w:rsidRPr="002D4953" w:rsidRDefault="00FC6802" w:rsidP="005E2BB2">
            <w:pPr>
              <w:pStyle w:val="ListParagraph"/>
              <w:widowControl w:val="0"/>
              <w:tabs>
                <w:tab w:val="left" w:pos="142"/>
                <w:tab w:val="left" w:pos="567"/>
                <w:tab w:val="left" w:pos="851"/>
                <w:tab w:val="left" w:pos="993"/>
                <w:tab w:val="left" w:pos="1418"/>
                <w:tab w:val="left" w:pos="2463"/>
              </w:tabs>
              <w:ind w:left="0"/>
              <w:rPr>
                <w:lang w:val="uk-UA" w:eastAsia="uk-UA"/>
              </w:rPr>
            </w:pPr>
            <w:r w:rsidRPr="002D4953">
              <w:rPr>
                <w:lang w:val="uk-UA" w:eastAsia="uk-UA"/>
              </w:rPr>
              <w:t>Провідна фахівчиня відділу забезпечення якості освіти</w:t>
            </w:r>
          </w:p>
        </w:tc>
        <w:tc>
          <w:tcPr>
            <w:tcW w:w="2936" w:type="dxa"/>
            <w:vAlign w:val="center"/>
          </w:tcPr>
          <w:p w:rsidR="00FC6802" w:rsidRPr="002D4953" w:rsidRDefault="00FC6802" w:rsidP="005E2BB2">
            <w:pPr>
              <w:pStyle w:val="ListParagraph"/>
              <w:widowControl w:val="0"/>
              <w:tabs>
                <w:tab w:val="left" w:pos="142"/>
                <w:tab w:val="left" w:pos="567"/>
                <w:tab w:val="left" w:pos="851"/>
                <w:tab w:val="left" w:pos="993"/>
                <w:tab w:val="left" w:pos="1418"/>
                <w:tab w:val="left" w:pos="2463"/>
              </w:tabs>
              <w:ind w:left="0" w:firstLine="34"/>
              <w:jc w:val="both"/>
              <w:rPr>
                <w:lang w:val="uk-UA" w:eastAsia="uk-UA"/>
              </w:rPr>
            </w:pPr>
            <w:r w:rsidRPr="002D4953">
              <w:rPr>
                <w:lang w:val="uk-UA" w:eastAsia="uk-UA"/>
              </w:rPr>
              <w:t>_____________</w:t>
            </w:r>
          </w:p>
        </w:tc>
        <w:tc>
          <w:tcPr>
            <w:tcW w:w="3240" w:type="dxa"/>
            <w:vAlign w:val="center"/>
          </w:tcPr>
          <w:p w:rsidR="00FC6802" w:rsidRPr="00DB23E4" w:rsidRDefault="00FC6802" w:rsidP="005E2BB2">
            <w:pPr>
              <w:pStyle w:val="Default"/>
              <w:widowControl w:val="0"/>
              <w:rPr>
                <w:color w:val="auto"/>
                <w:sz w:val="28"/>
                <w:szCs w:val="28"/>
                <w:lang w:val="uk-UA" w:eastAsia="uk-UA"/>
              </w:rPr>
            </w:pPr>
            <w:r w:rsidRPr="00DB23E4">
              <w:rPr>
                <w:color w:val="auto"/>
                <w:sz w:val="28"/>
                <w:szCs w:val="28"/>
                <w:lang w:val="uk-UA" w:eastAsia="uk-UA"/>
              </w:rPr>
              <w:t>Вікторія ЯЦЕНКО</w:t>
            </w:r>
          </w:p>
        </w:tc>
      </w:tr>
      <w:tr w:rsidR="00FC6802" w:rsidRPr="002D4953" w:rsidTr="00DB23E4">
        <w:tc>
          <w:tcPr>
            <w:tcW w:w="3652" w:type="dxa"/>
            <w:vAlign w:val="center"/>
          </w:tcPr>
          <w:p w:rsidR="00FC6802" w:rsidRPr="002D4953" w:rsidRDefault="00FC6802" w:rsidP="005E2BB2">
            <w:pPr>
              <w:pStyle w:val="ListParagraph"/>
              <w:widowControl w:val="0"/>
              <w:tabs>
                <w:tab w:val="left" w:pos="142"/>
                <w:tab w:val="left" w:pos="567"/>
                <w:tab w:val="left" w:pos="851"/>
                <w:tab w:val="left" w:pos="993"/>
                <w:tab w:val="left" w:pos="1418"/>
                <w:tab w:val="left" w:pos="2463"/>
              </w:tabs>
              <w:ind w:left="0"/>
              <w:rPr>
                <w:lang w:val="uk-UA"/>
              </w:rPr>
            </w:pPr>
            <w:r w:rsidRPr="002D4953">
              <w:rPr>
                <w:lang w:val="uk-UA"/>
              </w:rPr>
              <w:t>ПОГОДЖЕНО</w:t>
            </w:r>
          </w:p>
          <w:p w:rsidR="00FC6802" w:rsidRPr="002D4953" w:rsidRDefault="00FC6802" w:rsidP="005E2BB2">
            <w:pPr>
              <w:pStyle w:val="ListParagraph"/>
              <w:widowControl w:val="0"/>
              <w:tabs>
                <w:tab w:val="left" w:pos="142"/>
                <w:tab w:val="left" w:pos="567"/>
                <w:tab w:val="left" w:pos="851"/>
                <w:tab w:val="left" w:pos="993"/>
                <w:tab w:val="left" w:pos="1418"/>
                <w:tab w:val="left" w:pos="2463"/>
              </w:tabs>
              <w:ind w:left="0"/>
              <w:rPr>
                <w:lang w:val="uk-UA"/>
              </w:rPr>
            </w:pPr>
            <w:r w:rsidRPr="002D4953">
              <w:rPr>
                <w:lang w:val="uk-UA"/>
              </w:rPr>
              <w:t>Начальниця юридичного відділу</w:t>
            </w:r>
          </w:p>
        </w:tc>
        <w:tc>
          <w:tcPr>
            <w:tcW w:w="2936" w:type="dxa"/>
            <w:vAlign w:val="center"/>
          </w:tcPr>
          <w:p w:rsidR="00FC6802" w:rsidRPr="002D4953" w:rsidRDefault="00FC6802" w:rsidP="005E2BB2">
            <w:pPr>
              <w:pStyle w:val="ListParagraph"/>
              <w:widowControl w:val="0"/>
              <w:tabs>
                <w:tab w:val="left" w:pos="142"/>
                <w:tab w:val="left" w:pos="567"/>
                <w:tab w:val="left" w:pos="851"/>
                <w:tab w:val="left" w:pos="993"/>
                <w:tab w:val="left" w:pos="1418"/>
                <w:tab w:val="left" w:pos="2463"/>
              </w:tabs>
              <w:ind w:left="0" w:firstLine="34"/>
              <w:jc w:val="both"/>
              <w:rPr>
                <w:lang w:val="uk-UA" w:eastAsia="uk-UA"/>
              </w:rPr>
            </w:pPr>
          </w:p>
          <w:p w:rsidR="00FC6802" w:rsidRPr="002D4953" w:rsidRDefault="00FC6802" w:rsidP="005E2BB2">
            <w:pPr>
              <w:pStyle w:val="ListParagraph"/>
              <w:widowControl w:val="0"/>
              <w:tabs>
                <w:tab w:val="left" w:pos="142"/>
                <w:tab w:val="left" w:pos="567"/>
                <w:tab w:val="left" w:pos="851"/>
                <w:tab w:val="left" w:pos="993"/>
                <w:tab w:val="left" w:pos="1418"/>
                <w:tab w:val="left" w:pos="2463"/>
              </w:tabs>
              <w:ind w:left="0" w:firstLine="34"/>
              <w:jc w:val="both"/>
              <w:rPr>
                <w:lang w:val="uk-UA" w:eastAsia="uk-UA"/>
              </w:rPr>
            </w:pPr>
            <w:r w:rsidRPr="002D4953">
              <w:rPr>
                <w:lang w:val="uk-UA" w:eastAsia="uk-UA"/>
              </w:rPr>
              <w:t>_____________</w:t>
            </w:r>
          </w:p>
        </w:tc>
        <w:tc>
          <w:tcPr>
            <w:tcW w:w="3240" w:type="dxa"/>
            <w:vAlign w:val="center"/>
          </w:tcPr>
          <w:p w:rsidR="00FC6802" w:rsidRPr="00DB23E4" w:rsidRDefault="00FC6802" w:rsidP="005E2BB2">
            <w:pPr>
              <w:pStyle w:val="Default"/>
              <w:widowControl w:val="0"/>
              <w:rPr>
                <w:color w:val="auto"/>
                <w:sz w:val="28"/>
                <w:szCs w:val="28"/>
                <w:lang w:val="uk-UA"/>
              </w:rPr>
            </w:pPr>
          </w:p>
          <w:p w:rsidR="00FC6802" w:rsidRPr="00DB23E4" w:rsidRDefault="00FC6802" w:rsidP="005E2BB2">
            <w:pPr>
              <w:pStyle w:val="Default"/>
              <w:widowControl w:val="0"/>
              <w:rPr>
                <w:color w:val="auto"/>
                <w:sz w:val="28"/>
                <w:szCs w:val="28"/>
                <w:lang w:val="uk-UA"/>
              </w:rPr>
            </w:pPr>
            <w:r w:rsidRPr="00DB23E4">
              <w:rPr>
                <w:color w:val="auto"/>
                <w:sz w:val="28"/>
                <w:szCs w:val="28"/>
                <w:lang w:val="uk-UA"/>
              </w:rPr>
              <w:t>Ксенія ПАРАСОЧКІНА</w:t>
            </w:r>
          </w:p>
        </w:tc>
      </w:tr>
    </w:tbl>
    <w:p w:rsidR="00FC6802" w:rsidRPr="002C6F5F" w:rsidRDefault="00FC6802" w:rsidP="005142E9">
      <w:pPr>
        <w:pStyle w:val="ListParagraph"/>
        <w:widowControl w:val="0"/>
        <w:tabs>
          <w:tab w:val="left" w:pos="142"/>
          <w:tab w:val="left" w:pos="567"/>
          <w:tab w:val="left" w:pos="851"/>
          <w:tab w:val="left" w:pos="993"/>
          <w:tab w:val="left" w:pos="1418"/>
          <w:tab w:val="left" w:pos="2463"/>
        </w:tabs>
        <w:autoSpaceDE w:val="0"/>
        <w:autoSpaceDN w:val="0"/>
        <w:ind w:left="0" w:firstLine="709"/>
        <w:contextualSpacing w:val="0"/>
        <w:jc w:val="both"/>
      </w:pPr>
    </w:p>
    <w:sectPr w:rsidR="00FC6802" w:rsidRPr="002C6F5F" w:rsidSect="00BF4268">
      <w:headerReference w:type="even" r:id="rId7"/>
      <w:headerReference w:type="default" r:id="rId8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6802" w:rsidRDefault="00FC6802">
      <w:r>
        <w:separator/>
      </w:r>
    </w:p>
  </w:endnote>
  <w:endnote w:type="continuationSeparator" w:id="0">
    <w:p w:rsidR="00FC6802" w:rsidRDefault="00FC68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6802" w:rsidRDefault="00FC6802">
      <w:r>
        <w:separator/>
      </w:r>
    </w:p>
  </w:footnote>
  <w:footnote w:type="continuationSeparator" w:id="0">
    <w:p w:rsidR="00FC6802" w:rsidRDefault="00FC68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6802" w:rsidRDefault="00FC6802" w:rsidP="00BF426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C6802" w:rsidRDefault="00FC680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6802" w:rsidRDefault="00FC6802" w:rsidP="00BF426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FC6802" w:rsidRDefault="00FC680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B23DA7"/>
    <w:multiLevelType w:val="multilevel"/>
    <w:tmpl w:val="1220A7FC"/>
    <w:lvl w:ilvl="0">
      <w:start w:val="1"/>
      <w:numFmt w:val="decimal"/>
      <w:lvlText w:val="%1"/>
      <w:lvlJc w:val="left"/>
      <w:pPr>
        <w:ind w:left="1132" w:hanging="629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622" w:hanging="629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start w:val="2"/>
      <w:numFmt w:val="decimal"/>
      <w:lvlText w:val="%3."/>
      <w:lvlJc w:val="left"/>
      <w:pPr>
        <w:ind w:left="4085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3">
      <w:numFmt w:val="bullet"/>
      <w:lvlText w:val="•"/>
      <w:lvlJc w:val="left"/>
      <w:pPr>
        <w:ind w:left="5818" w:hanging="281"/>
      </w:pPr>
    </w:lvl>
    <w:lvl w:ilvl="4">
      <w:numFmt w:val="bullet"/>
      <w:lvlText w:val="•"/>
      <w:lvlJc w:val="left"/>
      <w:pPr>
        <w:ind w:left="6688" w:hanging="281"/>
      </w:pPr>
    </w:lvl>
    <w:lvl w:ilvl="5">
      <w:numFmt w:val="bullet"/>
      <w:lvlText w:val="•"/>
      <w:lvlJc w:val="left"/>
      <w:pPr>
        <w:ind w:left="7557" w:hanging="281"/>
      </w:pPr>
    </w:lvl>
    <w:lvl w:ilvl="6">
      <w:numFmt w:val="bullet"/>
      <w:lvlText w:val="•"/>
      <w:lvlJc w:val="left"/>
      <w:pPr>
        <w:ind w:left="8426" w:hanging="281"/>
      </w:pPr>
    </w:lvl>
    <w:lvl w:ilvl="7">
      <w:numFmt w:val="bullet"/>
      <w:lvlText w:val="•"/>
      <w:lvlJc w:val="left"/>
      <w:pPr>
        <w:ind w:left="9296" w:hanging="281"/>
      </w:pPr>
    </w:lvl>
    <w:lvl w:ilvl="8">
      <w:numFmt w:val="bullet"/>
      <w:lvlText w:val="•"/>
      <w:lvlJc w:val="left"/>
      <w:pPr>
        <w:ind w:left="10165" w:hanging="281"/>
      </w:pPr>
    </w:lvl>
  </w:abstractNum>
  <w:abstractNum w:abstractNumId="1">
    <w:nsid w:val="25322532"/>
    <w:multiLevelType w:val="multilevel"/>
    <w:tmpl w:val="F418E7DA"/>
    <w:lvl w:ilvl="0">
      <w:start w:val="2"/>
      <w:numFmt w:val="decimal"/>
      <w:lvlText w:val="%1"/>
      <w:lvlJc w:val="left"/>
      <w:pPr>
        <w:ind w:left="1132" w:hanging="622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899" w:hanging="62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2">
      <w:numFmt w:val="bullet"/>
      <w:lvlText w:val="•"/>
      <w:lvlJc w:val="left"/>
      <w:pPr>
        <w:ind w:left="3292" w:hanging="622"/>
      </w:pPr>
    </w:lvl>
    <w:lvl w:ilvl="3">
      <w:numFmt w:val="bullet"/>
      <w:lvlText w:val="•"/>
      <w:lvlJc w:val="left"/>
      <w:pPr>
        <w:ind w:left="4369" w:hanging="622"/>
      </w:pPr>
    </w:lvl>
    <w:lvl w:ilvl="4">
      <w:numFmt w:val="bullet"/>
      <w:lvlText w:val="•"/>
      <w:lvlJc w:val="left"/>
      <w:pPr>
        <w:ind w:left="5445" w:hanging="622"/>
      </w:pPr>
    </w:lvl>
    <w:lvl w:ilvl="5">
      <w:numFmt w:val="bullet"/>
      <w:lvlText w:val="•"/>
      <w:lvlJc w:val="left"/>
      <w:pPr>
        <w:ind w:left="6522" w:hanging="622"/>
      </w:pPr>
    </w:lvl>
    <w:lvl w:ilvl="6">
      <w:numFmt w:val="bullet"/>
      <w:lvlText w:val="•"/>
      <w:lvlJc w:val="left"/>
      <w:pPr>
        <w:ind w:left="7598" w:hanging="622"/>
      </w:pPr>
    </w:lvl>
    <w:lvl w:ilvl="7">
      <w:numFmt w:val="bullet"/>
      <w:lvlText w:val="•"/>
      <w:lvlJc w:val="left"/>
      <w:pPr>
        <w:ind w:left="8674" w:hanging="622"/>
      </w:pPr>
    </w:lvl>
    <w:lvl w:ilvl="8">
      <w:numFmt w:val="bullet"/>
      <w:lvlText w:val="•"/>
      <w:lvlJc w:val="left"/>
      <w:pPr>
        <w:ind w:left="9751" w:hanging="622"/>
      </w:pPr>
    </w:lvl>
  </w:abstractNum>
  <w:abstractNum w:abstractNumId="2">
    <w:nsid w:val="421C66BE"/>
    <w:multiLevelType w:val="multilevel"/>
    <w:tmpl w:val="9D6A8ED0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3">
    <w:nsid w:val="4D5278E0"/>
    <w:multiLevelType w:val="hybridMultilevel"/>
    <w:tmpl w:val="88884110"/>
    <w:lvl w:ilvl="0" w:tplc="F240093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/>
    <w:lvlOverride w:ilvl="4"/>
    <w:lvlOverride w:ilvl="5"/>
    <w:lvlOverride w:ilvl="6"/>
    <w:lvlOverride w:ilvl="7"/>
    <w:lvlOverride w:ilvl="8"/>
  </w:num>
  <w:num w:numId="2">
    <w:abstractNumId w:val="3"/>
  </w:num>
  <w:num w:numId="3">
    <w:abstractNumId w:val="1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9167F"/>
    <w:rsid w:val="00000EAC"/>
    <w:rsid w:val="000136AB"/>
    <w:rsid w:val="000476E5"/>
    <w:rsid w:val="00061FA5"/>
    <w:rsid w:val="000667D2"/>
    <w:rsid w:val="000859DC"/>
    <w:rsid w:val="000977C6"/>
    <w:rsid w:val="000A0712"/>
    <w:rsid w:val="000A2154"/>
    <w:rsid w:val="000B6062"/>
    <w:rsid w:val="000D3790"/>
    <w:rsid w:val="000D7B8C"/>
    <w:rsid w:val="000E35BA"/>
    <w:rsid w:val="000F2A1C"/>
    <w:rsid w:val="00135915"/>
    <w:rsid w:val="00137CB2"/>
    <w:rsid w:val="0014144F"/>
    <w:rsid w:val="00167FE6"/>
    <w:rsid w:val="0019337B"/>
    <w:rsid w:val="00195B0D"/>
    <w:rsid w:val="001A61DB"/>
    <w:rsid w:val="001A6509"/>
    <w:rsid w:val="001C624F"/>
    <w:rsid w:val="001E5B85"/>
    <w:rsid w:val="001F41E7"/>
    <w:rsid w:val="001F4BFE"/>
    <w:rsid w:val="00233F51"/>
    <w:rsid w:val="00235BBF"/>
    <w:rsid w:val="002519CA"/>
    <w:rsid w:val="002530D0"/>
    <w:rsid w:val="00262748"/>
    <w:rsid w:val="00286779"/>
    <w:rsid w:val="002C34B7"/>
    <w:rsid w:val="002C6F5F"/>
    <w:rsid w:val="002D12D5"/>
    <w:rsid w:val="002D4953"/>
    <w:rsid w:val="002F20F6"/>
    <w:rsid w:val="003046FE"/>
    <w:rsid w:val="00314804"/>
    <w:rsid w:val="00326796"/>
    <w:rsid w:val="00330BFA"/>
    <w:rsid w:val="0036607E"/>
    <w:rsid w:val="00373BF6"/>
    <w:rsid w:val="00375C9B"/>
    <w:rsid w:val="00397A30"/>
    <w:rsid w:val="003A44CD"/>
    <w:rsid w:val="003A78ED"/>
    <w:rsid w:val="003B6262"/>
    <w:rsid w:val="003C4841"/>
    <w:rsid w:val="003E50EF"/>
    <w:rsid w:val="003E5C29"/>
    <w:rsid w:val="003F0E97"/>
    <w:rsid w:val="00405157"/>
    <w:rsid w:val="00405C17"/>
    <w:rsid w:val="00453D69"/>
    <w:rsid w:val="004620C5"/>
    <w:rsid w:val="00465C86"/>
    <w:rsid w:val="00467670"/>
    <w:rsid w:val="00472D38"/>
    <w:rsid w:val="00472FBE"/>
    <w:rsid w:val="00477E59"/>
    <w:rsid w:val="004A5ED8"/>
    <w:rsid w:val="004C79C9"/>
    <w:rsid w:val="004E475E"/>
    <w:rsid w:val="00510F71"/>
    <w:rsid w:val="005142E9"/>
    <w:rsid w:val="00532ED9"/>
    <w:rsid w:val="005368FD"/>
    <w:rsid w:val="005644EB"/>
    <w:rsid w:val="005C385F"/>
    <w:rsid w:val="005D758A"/>
    <w:rsid w:val="005E2BB2"/>
    <w:rsid w:val="005F5F80"/>
    <w:rsid w:val="00607332"/>
    <w:rsid w:val="0065234B"/>
    <w:rsid w:val="00682F5D"/>
    <w:rsid w:val="00683EF3"/>
    <w:rsid w:val="0069167F"/>
    <w:rsid w:val="0069424A"/>
    <w:rsid w:val="006A6B03"/>
    <w:rsid w:val="006A6EC5"/>
    <w:rsid w:val="006B0EAB"/>
    <w:rsid w:val="006D4235"/>
    <w:rsid w:val="006E48FE"/>
    <w:rsid w:val="00703A8A"/>
    <w:rsid w:val="007205CE"/>
    <w:rsid w:val="00722AEF"/>
    <w:rsid w:val="00734E4A"/>
    <w:rsid w:val="0076209F"/>
    <w:rsid w:val="00767CD6"/>
    <w:rsid w:val="007A2162"/>
    <w:rsid w:val="007A4C4A"/>
    <w:rsid w:val="007C4EF0"/>
    <w:rsid w:val="007E427F"/>
    <w:rsid w:val="0081395E"/>
    <w:rsid w:val="0083419A"/>
    <w:rsid w:val="00863A8C"/>
    <w:rsid w:val="00872190"/>
    <w:rsid w:val="00897B2A"/>
    <w:rsid w:val="008A0A4B"/>
    <w:rsid w:val="008A6B90"/>
    <w:rsid w:val="008B4092"/>
    <w:rsid w:val="00920BF7"/>
    <w:rsid w:val="00937539"/>
    <w:rsid w:val="009606A7"/>
    <w:rsid w:val="009A1C96"/>
    <w:rsid w:val="009D08A7"/>
    <w:rsid w:val="009F56DE"/>
    <w:rsid w:val="00A10D5B"/>
    <w:rsid w:val="00A3186C"/>
    <w:rsid w:val="00A32FB7"/>
    <w:rsid w:val="00A36AC9"/>
    <w:rsid w:val="00A41687"/>
    <w:rsid w:val="00A56526"/>
    <w:rsid w:val="00A6343A"/>
    <w:rsid w:val="00A847E8"/>
    <w:rsid w:val="00A93DB2"/>
    <w:rsid w:val="00AE47D4"/>
    <w:rsid w:val="00B2251B"/>
    <w:rsid w:val="00BC38CA"/>
    <w:rsid w:val="00BD4501"/>
    <w:rsid w:val="00BE744D"/>
    <w:rsid w:val="00BF265F"/>
    <w:rsid w:val="00BF4268"/>
    <w:rsid w:val="00C42C40"/>
    <w:rsid w:val="00C603DD"/>
    <w:rsid w:val="00C62FD3"/>
    <w:rsid w:val="00C63B8D"/>
    <w:rsid w:val="00C7573F"/>
    <w:rsid w:val="00CB2A6C"/>
    <w:rsid w:val="00CD4E93"/>
    <w:rsid w:val="00CF420B"/>
    <w:rsid w:val="00D0712F"/>
    <w:rsid w:val="00D3231E"/>
    <w:rsid w:val="00D3611F"/>
    <w:rsid w:val="00D61FF8"/>
    <w:rsid w:val="00D673E7"/>
    <w:rsid w:val="00D75FFB"/>
    <w:rsid w:val="00D90322"/>
    <w:rsid w:val="00DA3B2B"/>
    <w:rsid w:val="00DB23E4"/>
    <w:rsid w:val="00DB42AF"/>
    <w:rsid w:val="00DC6225"/>
    <w:rsid w:val="00DC7915"/>
    <w:rsid w:val="00DE0533"/>
    <w:rsid w:val="00DF038F"/>
    <w:rsid w:val="00E07A90"/>
    <w:rsid w:val="00E20ADE"/>
    <w:rsid w:val="00E328C3"/>
    <w:rsid w:val="00E45E96"/>
    <w:rsid w:val="00E53BE3"/>
    <w:rsid w:val="00E654AD"/>
    <w:rsid w:val="00E6663E"/>
    <w:rsid w:val="00E81967"/>
    <w:rsid w:val="00EA0333"/>
    <w:rsid w:val="00EA33F3"/>
    <w:rsid w:val="00EA377C"/>
    <w:rsid w:val="00EC33A0"/>
    <w:rsid w:val="00EC7005"/>
    <w:rsid w:val="00ED6520"/>
    <w:rsid w:val="00EF4EEE"/>
    <w:rsid w:val="00F027F5"/>
    <w:rsid w:val="00F0717A"/>
    <w:rsid w:val="00F07A84"/>
    <w:rsid w:val="00F12661"/>
    <w:rsid w:val="00F26EDB"/>
    <w:rsid w:val="00F34FEA"/>
    <w:rsid w:val="00F4507B"/>
    <w:rsid w:val="00F4588C"/>
    <w:rsid w:val="00F54FE4"/>
    <w:rsid w:val="00F6311C"/>
    <w:rsid w:val="00F72FB9"/>
    <w:rsid w:val="00F9342D"/>
    <w:rsid w:val="00FA22B8"/>
    <w:rsid w:val="00FA3D5A"/>
    <w:rsid w:val="00FB1108"/>
    <w:rsid w:val="00FB23CA"/>
    <w:rsid w:val="00FC6802"/>
    <w:rsid w:val="00FC7BC7"/>
    <w:rsid w:val="00FE0B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5C86"/>
    <w:rPr>
      <w:sz w:val="24"/>
      <w:szCs w:val="24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99"/>
    <w:qFormat/>
    <w:rsid w:val="00465C86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465C86"/>
    <w:rPr>
      <w:rFonts w:ascii="Cambria" w:hAnsi="Cambria" w:cs="Times New Roman"/>
      <w:color w:val="17365D"/>
      <w:spacing w:val="5"/>
      <w:kern w:val="28"/>
      <w:sz w:val="52"/>
      <w:szCs w:val="52"/>
      <w:lang w:val="uk-UA"/>
    </w:rPr>
  </w:style>
  <w:style w:type="character" w:styleId="Emphasis">
    <w:name w:val="Emphasis"/>
    <w:basedOn w:val="DefaultParagraphFont"/>
    <w:uiPriority w:val="99"/>
    <w:qFormat/>
    <w:rsid w:val="00465C86"/>
    <w:rPr>
      <w:rFonts w:cs="Times New Roman"/>
      <w:i/>
      <w:iCs/>
    </w:rPr>
  </w:style>
  <w:style w:type="paragraph" w:styleId="ListParagraph">
    <w:name w:val="List Paragraph"/>
    <w:basedOn w:val="Normal"/>
    <w:uiPriority w:val="99"/>
    <w:qFormat/>
    <w:rsid w:val="00465C86"/>
    <w:pPr>
      <w:ind w:left="720"/>
      <w:contextualSpacing/>
    </w:pPr>
    <w:rPr>
      <w:lang w:val="ru-RU"/>
    </w:rPr>
  </w:style>
  <w:style w:type="paragraph" w:styleId="BalloonText">
    <w:name w:val="Balloon Text"/>
    <w:basedOn w:val="Normal"/>
    <w:link w:val="BalloonTextChar"/>
    <w:uiPriority w:val="99"/>
    <w:semiHidden/>
    <w:rsid w:val="0069167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9167F"/>
    <w:rPr>
      <w:rFonts w:ascii="Tahoma" w:hAnsi="Tahoma" w:cs="Tahoma"/>
      <w:sz w:val="16"/>
      <w:szCs w:val="16"/>
      <w:lang w:val="uk-UA"/>
    </w:rPr>
  </w:style>
  <w:style w:type="table" w:styleId="TableGrid">
    <w:name w:val="Table Grid"/>
    <w:basedOn w:val="TableNormal"/>
    <w:uiPriority w:val="99"/>
    <w:rsid w:val="0069167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99"/>
    <w:semiHidden/>
    <w:rsid w:val="007A4C4A"/>
    <w:pPr>
      <w:widowControl w:val="0"/>
      <w:autoSpaceDE w:val="0"/>
      <w:autoSpaceDN w:val="0"/>
    </w:pPr>
    <w:rPr>
      <w:sz w:val="28"/>
      <w:szCs w:val="28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7A4C4A"/>
    <w:rPr>
      <w:rFonts w:cs="Times New Roman"/>
      <w:sz w:val="28"/>
      <w:szCs w:val="28"/>
      <w:lang w:val="en-US" w:eastAsia="en-US"/>
    </w:rPr>
  </w:style>
  <w:style w:type="paragraph" w:customStyle="1" w:styleId="11">
    <w:name w:val="Заголовок 11"/>
    <w:basedOn w:val="Normal"/>
    <w:uiPriority w:val="99"/>
    <w:rsid w:val="004C79C9"/>
    <w:pPr>
      <w:widowControl w:val="0"/>
      <w:autoSpaceDE w:val="0"/>
      <w:autoSpaceDN w:val="0"/>
      <w:spacing w:before="89"/>
      <w:jc w:val="right"/>
      <w:outlineLvl w:val="1"/>
    </w:pPr>
    <w:rPr>
      <w:b/>
      <w:bCs/>
      <w:sz w:val="28"/>
      <w:szCs w:val="28"/>
      <w:lang w:val="en-US" w:eastAsia="en-US"/>
    </w:rPr>
  </w:style>
  <w:style w:type="paragraph" w:customStyle="1" w:styleId="TableParagraph">
    <w:name w:val="Table Paragraph"/>
    <w:basedOn w:val="Normal"/>
    <w:uiPriority w:val="99"/>
    <w:rsid w:val="004C79C9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table" w:customStyle="1" w:styleId="TableNormal1">
    <w:name w:val="Table Normal1"/>
    <w:uiPriority w:val="99"/>
    <w:semiHidden/>
    <w:rsid w:val="004C79C9"/>
    <w:pPr>
      <w:widowControl w:val="0"/>
      <w:autoSpaceDE w:val="0"/>
      <w:autoSpaceDN w:val="0"/>
    </w:pPr>
    <w:rPr>
      <w:rFonts w:ascii="Calibri" w:hAnsi="Calibr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uiPriority w:val="99"/>
    <w:rsid w:val="000B606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rsid w:val="002D4953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A3186C"/>
    <w:rPr>
      <w:rFonts w:cs="Times New Roman"/>
      <w:sz w:val="24"/>
      <w:szCs w:val="24"/>
      <w:lang w:val="uk-UA"/>
    </w:rPr>
  </w:style>
  <w:style w:type="character" w:styleId="PageNumber">
    <w:name w:val="page number"/>
    <w:basedOn w:val="DefaultParagraphFont"/>
    <w:uiPriority w:val="99"/>
    <w:rsid w:val="002D4953"/>
    <w:rPr>
      <w:rFonts w:cs="Times New Roman"/>
    </w:rPr>
  </w:style>
  <w:style w:type="paragraph" w:styleId="Header">
    <w:name w:val="header"/>
    <w:basedOn w:val="Normal"/>
    <w:link w:val="HeaderChar"/>
    <w:uiPriority w:val="99"/>
    <w:rsid w:val="002D4953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A3186C"/>
    <w:rPr>
      <w:rFonts w:cs="Times New Roman"/>
      <w:sz w:val="24"/>
      <w:szCs w:val="24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2476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22</TotalTime>
  <Pages>4</Pages>
  <Words>909</Words>
  <Characters>5182</Characters>
  <Application>Microsoft Office Outlook</Application>
  <DocSecurity>0</DocSecurity>
  <Lines>0</Lines>
  <Paragraphs>0</Paragraphs>
  <ScaleCrop>false</ScaleCrop>
  <Company>MultiDVD Team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prisyagnaya</cp:lastModifiedBy>
  <cp:revision>8</cp:revision>
  <cp:lastPrinted>2019-12-24T08:30:00Z</cp:lastPrinted>
  <dcterms:created xsi:type="dcterms:W3CDTF">2020-06-15T18:22:00Z</dcterms:created>
  <dcterms:modified xsi:type="dcterms:W3CDTF">2020-07-07T06:34:00Z</dcterms:modified>
</cp:coreProperties>
</file>